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79FB" w14:textId="77777777" w:rsidR="00A60F20" w:rsidRPr="00BA7B0E" w:rsidRDefault="00A60F20" w:rsidP="00A60F20">
      <w:pPr>
        <w:pStyle w:val="Heading"/>
        <w:spacing w:line="240" w:lineRule="auto"/>
        <w:jc w:val="both"/>
        <w:rPr>
          <w:color w:val="000000" w:themeColor="text1"/>
          <w:lang w:val="en-US"/>
        </w:rPr>
      </w:pPr>
      <w:bookmarkStart w:id="0" w:name="_GoBack"/>
      <w:bookmarkEnd w:id="0"/>
      <w:r w:rsidRPr="00BA7B0E">
        <w:rPr>
          <w:color w:val="000000" w:themeColor="text1"/>
          <w:lang w:val="en-US"/>
        </w:rPr>
        <w:t>Competitions/ Meets</w:t>
      </w:r>
    </w:p>
    <w:p w14:paraId="1FDF54F2" w14:textId="77777777" w:rsidR="00A60F20" w:rsidRDefault="00A60F20" w:rsidP="00A60F20">
      <w:pPr>
        <w:pStyle w:val="Body"/>
        <w:spacing w:line="240" w:lineRule="auto"/>
        <w:jc w:val="both"/>
        <w:rPr>
          <w:i/>
          <w:iCs/>
          <w:color w:val="FF2600"/>
        </w:rPr>
      </w:pPr>
    </w:p>
    <w:p w14:paraId="55CA9BAF"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The Club Championships</w:t>
      </w:r>
    </w:p>
    <w:p w14:paraId="58C36542" w14:textId="77777777" w:rsidR="00A60F20" w:rsidRDefault="00A60F20" w:rsidP="00A60F20">
      <w:pPr>
        <w:rPr>
          <w:rFonts w:ascii="Calibri" w:hAnsi="Calibri"/>
          <w:sz w:val="22"/>
          <w:szCs w:val="22"/>
        </w:rPr>
      </w:pPr>
      <w:r w:rsidRPr="0083034B">
        <w:rPr>
          <w:rFonts w:ascii="Calibri" w:hAnsi="Calibri"/>
          <w:sz w:val="22"/>
          <w:szCs w:val="22"/>
        </w:rPr>
        <w:t xml:space="preserve">These are usually held in December and are the highlight of the club year.  All swimmers of BODASC are invited to participate and it is a fantastic opportunity for new and younger swimmers to compete alongside our older and more experienced swimmers. </w:t>
      </w:r>
    </w:p>
    <w:p w14:paraId="5B108944" w14:textId="77777777" w:rsidR="00A60F20" w:rsidRPr="0083034B" w:rsidRDefault="00A60F20" w:rsidP="00A60F20">
      <w:pPr>
        <w:rPr>
          <w:rFonts w:ascii="Calibri" w:hAnsi="Calibri"/>
          <w:sz w:val="22"/>
          <w:szCs w:val="22"/>
        </w:rPr>
      </w:pPr>
    </w:p>
    <w:p w14:paraId="246ECBF3"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The Time Trials</w:t>
      </w:r>
    </w:p>
    <w:p w14:paraId="4992DF60" w14:textId="77777777" w:rsidR="00A60F20" w:rsidRDefault="00A60F20" w:rsidP="00A60F20">
      <w:pPr>
        <w:rPr>
          <w:rFonts w:ascii="Calibri" w:hAnsi="Calibri"/>
          <w:sz w:val="22"/>
          <w:szCs w:val="22"/>
        </w:rPr>
      </w:pPr>
      <w:r w:rsidRPr="0083034B">
        <w:rPr>
          <w:rFonts w:ascii="Calibri" w:hAnsi="Calibri"/>
          <w:sz w:val="22"/>
          <w:szCs w:val="22"/>
        </w:rPr>
        <w:t xml:space="preserve">These typically occur 3 or 4 times a year.  It gives swimmers a chance to update and gain new times which can then be used to enter meets. </w:t>
      </w:r>
    </w:p>
    <w:p w14:paraId="22904543" w14:textId="77777777" w:rsidR="00A60F20" w:rsidRPr="0083034B" w:rsidRDefault="00A60F20" w:rsidP="00A60F20">
      <w:pPr>
        <w:rPr>
          <w:rFonts w:ascii="Calibri" w:hAnsi="Calibri"/>
          <w:sz w:val="22"/>
          <w:szCs w:val="22"/>
        </w:rPr>
      </w:pPr>
    </w:p>
    <w:p w14:paraId="13BDD796"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Beta League</w:t>
      </w:r>
    </w:p>
    <w:p w14:paraId="75044A77" w14:textId="77777777" w:rsidR="00A60F20" w:rsidRDefault="00A60F20" w:rsidP="00A60F20">
      <w:pPr>
        <w:rPr>
          <w:rFonts w:ascii="Calibri" w:hAnsi="Calibri"/>
          <w:sz w:val="22"/>
          <w:szCs w:val="22"/>
        </w:rPr>
      </w:pPr>
      <w:r w:rsidRPr="0083034B">
        <w:rPr>
          <w:rFonts w:ascii="Calibri" w:hAnsi="Calibri"/>
          <w:sz w:val="22"/>
          <w:szCs w:val="22"/>
        </w:rPr>
        <w:t>The Beta League is a series of inter club team competitions against other local swimming clubs in Aberdeen.  Beta league matches are run in a relaxed atmosphere and are an ideal opportunity for our most junior swimmers to gain experience and enjoy the fun of swimming for their club.  You will be invited to swim in the Beta League matches once you are in JD2 and above and you will see the sign-up sheets on the Notice Boards at the pool.</w:t>
      </w:r>
    </w:p>
    <w:p w14:paraId="40A9A12E" w14:textId="77777777" w:rsidR="00A60F20" w:rsidRPr="0083034B" w:rsidRDefault="00A60F20" w:rsidP="00A60F20">
      <w:pPr>
        <w:rPr>
          <w:rFonts w:ascii="Calibri" w:hAnsi="Calibri"/>
          <w:sz w:val="22"/>
          <w:szCs w:val="22"/>
        </w:rPr>
      </w:pPr>
    </w:p>
    <w:p w14:paraId="4699358E"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Mini Meet</w:t>
      </w:r>
    </w:p>
    <w:p w14:paraId="7EA86C3D" w14:textId="77777777" w:rsidR="00A60F20" w:rsidRDefault="00A60F20" w:rsidP="00A60F20">
      <w:pPr>
        <w:rPr>
          <w:rFonts w:ascii="Calibri" w:hAnsi="Calibri"/>
          <w:sz w:val="22"/>
          <w:szCs w:val="22"/>
        </w:rPr>
      </w:pPr>
      <w:r w:rsidRPr="0083034B">
        <w:rPr>
          <w:rFonts w:ascii="Calibri" w:hAnsi="Calibri"/>
          <w:sz w:val="22"/>
          <w:szCs w:val="22"/>
        </w:rPr>
        <w:t xml:space="preserve">This a competition aimed at the younger swimmers, typically 11 or 12 years and under.  Some clubs </w:t>
      </w:r>
      <w:proofErr w:type="spellStart"/>
      <w:r w:rsidRPr="0083034B">
        <w:rPr>
          <w:rFonts w:ascii="Calibri" w:hAnsi="Calibri"/>
          <w:sz w:val="22"/>
          <w:szCs w:val="22"/>
        </w:rPr>
        <w:t>organising</w:t>
      </w:r>
      <w:proofErr w:type="spellEnd"/>
      <w:r w:rsidRPr="0083034B">
        <w:rPr>
          <w:rFonts w:ascii="Calibri" w:hAnsi="Calibri"/>
          <w:sz w:val="22"/>
          <w:szCs w:val="22"/>
        </w:rPr>
        <w:t xml:space="preserve"> these will accept swimmers with no times.</w:t>
      </w:r>
    </w:p>
    <w:p w14:paraId="1E4D5055" w14:textId="77777777" w:rsidR="00A60F20" w:rsidRPr="0083034B" w:rsidRDefault="00A60F20" w:rsidP="00A60F20">
      <w:pPr>
        <w:rPr>
          <w:rFonts w:ascii="Calibri" w:hAnsi="Calibri"/>
          <w:sz w:val="22"/>
          <w:szCs w:val="22"/>
        </w:rPr>
      </w:pPr>
    </w:p>
    <w:p w14:paraId="170F7D36"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Graded Meet</w:t>
      </w:r>
    </w:p>
    <w:p w14:paraId="48433A29" w14:textId="77777777" w:rsidR="00A60F20" w:rsidRDefault="00A60F20" w:rsidP="00A60F20">
      <w:pPr>
        <w:rPr>
          <w:rFonts w:ascii="Calibri" w:hAnsi="Calibri"/>
          <w:sz w:val="22"/>
          <w:szCs w:val="22"/>
        </w:rPr>
      </w:pPr>
      <w:r w:rsidRPr="0083034B">
        <w:rPr>
          <w:rFonts w:ascii="Calibri" w:hAnsi="Calibri"/>
          <w:sz w:val="22"/>
          <w:szCs w:val="22"/>
        </w:rPr>
        <w:t xml:space="preserve">These are designed to encourage novice swimmers and gives them a better opportunity to win a medal.  The meet </w:t>
      </w:r>
      <w:proofErr w:type="spellStart"/>
      <w:r w:rsidRPr="0083034B">
        <w:rPr>
          <w:rFonts w:ascii="Calibri" w:hAnsi="Calibri"/>
          <w:sz w:val="22"/>
          <w:szCs w:val="22"/>
        </w:rPr>
        <w:t>organisers</w:t>
      </w:r>
      <w:proofErr w:type="spellEnd"/>
      <w:r w:rsidRPr="0083034B">
        <w:rPr>
          <w:rFonts w:ascii="Calibri" w:hAnsi="Calibri"/>
          <w:sz w:val="22"/>
          <w:szCs w:val="22"/>
        </w:rPr>
        <w:t xml:space="preserve"> may set a “slower than” time and or a “faster than” time for each event.    </w:t>
      </w:r>
    </w:p>
    <w:p w14:paraId="561B23EA" w14:textId="77777777" w:rsidR="00A60F20" w:rsidRPr="0083034B" w:rsidRDefault="00A60F20" w:rsidP="00A60F20">
      <w:pPr>
        <w:rPr>
          <w:rFonts w:ascii="Calibri" w:hAnsi="Calibri"/>
          <w:sz w:val="22"/>
          <w:szCs w:val="22"/>
        </w:rPr>
      </w:pPr>
    </w:p>
    <w:p w14:paraId="6A3DACDC"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UOA Development Meet</w:t>
      </w:r>
    </w:p>
    <w:p w14:paraId="5B1D607E" w14:textId="77777777" w:rsidR="00A60F20" w:rsidRDefault="00A60F20" w:rsidP="00A60F20">
      <w:pPr>
        <w:rPr>
          <w:rFonts w:ascii="Calibri" w:hAnsi="Calibri"/>
          <w:sz w:val="22"/>
          <w:szCs w:val="22"/>
        </w:rPr>
      </w:pPr>
      <w:r w:rsidRPr="0083034B">
        <w:rPr>
          <w:rFonts w:ascii="Calibri" w:hAnsi="Calibri"/>
          <w:sz w:val="22"/>
          <w:szCs w:val="22"/>
        </w:rPr>
        <w:t xml:space="preserve">UOA </w:t>
      </w:r>
      <w:proofErr w:type="spellStart"/>
      <w:r w:rsidRPr="0083034B">
        <w:rPr>
          <w:rFonts w:ascii="Calibri" w:hAnsi="Calibri"/>
          <w:sz w:val="22"/>
          <w:szCs w:val="22"/>
        </w:rPr>
        <w:t>organise</w:t>
      </w:r>
      <w:proofErr w:type="spellEnd"/>
      <w:r w:rsidRPr="0083034B">
        <w:rPr>
          <w:rFonts w:ascii="Calibri" w:hAnsi="Calibri"/>
          <w:sz w:val="22"/>
          <w:szCs w:val="22"/>
        </w:rPr>
        <w:t xml:space="preserve"> a series of meets for more experienced swimmers from the local clubs.  Participation is typically based on “faster than” times for each event.</w:t>
      </w:r>
    </w:p>
    <w:p w14:paraId="110BA32F" w14:textId="77777777" w:rsidR="00A60F20" w:rsidRPr="0083034B" w:rsidRDefault="00A60F20" w:rsidP="00A60F20">
      <w:pPr>
        <w:rPr>
          <w:rFonts w:ascii="Calibri" w:hAnsi="Calibri"/>
          <w:sz w:val="22"/>
          <w:szCs w:val="22"/>
        </w:rPr>
      </w:pPr>
    </w:p>
    <w:p w14:paraId="067FFAA6"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North District Age Group Meet</w:t>
      </w:r>
    </w:p>
    <w:p w14:paraId="76BF6B19" w14:textId="77777777" w:rsidR="00A60F20" w:rsidRDefault="00A60F20" w:rsidP="00A60F20">
      <w:pPr>
        <w:rPr>
          <w:rFonts w:ascii="Calibri" w:hAnsi="Calibri"/>
          <w:sz w:val="22"/>
          <w:szCs w:val="22"/>
        </w:rPr>
      </w:pPr>
      <w:r w:rsidRPr="0083034B">
        <w:rPr>
          <w:rFonts w:ascii="Calibri" w:hAnsi="Calibri"/>
          <w:sz w:val="22"/>
          <w:szCs w:val="22"/>
        </w:rPr>
        <w:t>SASA is divided into districts, BODASC is part of the North District which covers the North of Scotland and the Islands.  The events are typically for swimmers who are the amongst the fastest for their age group in the North District.</w:t>
      </w:r>
    </w:p>
    <w:p w14:paraId="287C9226" w14:textId="77777777" w:rsidR="00A60F20" w:rsidRPr="0083034B" w:rsidRDefault="00A60F20" w:rsidP="00A60F20">
      <w:pPr>
        <w:rPr>
          <w:rFonts w:ascii="Calibri" w:hAnsi="Calibri"/>
          <w:sz w:val="22"/>
          <w:szCs w:val="22"/>
        </w:rPr>
      </w:pPr>
    </w:p>
    <w:p w14:paraId="4DFF7D37"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Open Meet</w:t>
      </w:r>
    </w:p>
    <w:p w14:paraId="5D7396C6" w14:textId="77777777" w:rsidR="00A60F20" w:rsidRDefault="00A60F20" w:rsidP="00A60F20">
      <w:pPr>
        <w:rPr>
          <w:rFonts w:ascii="Calibri" w:hAnsi="Calibri"/>
          <w:sz w:val="22"/>
          <w:szCs w:val="22"/>
        </w:rPr>
      </w:pPr>
      <w:r w:rsidRPr="0083034B">
        <w:rPr>
          <w:rFonts w:ascii="Calibri" w:hAnsi="Calibri"/>
          <w:sz w:val="22"/>
          <w:szCs w:val="22"/>
        </w:rPr>
        <w:t>Entry times are usually very fast and there is no distinction for age.</w:t>
      </w:r>
    </w:p>
    <w:p w14:paraId="366C0412" w14:textId="77777777" w:rsidR="00A60F20" w:rsidRPr="0083034B" w:rsidRDefault="00A60F20" w:rsidP="00A60F20">
      <w:pPr>
        <w:rPr>
          <w:rFonts w:ascii="Calibri" w:hAnsi="Calibri"/>
          <w:sz w:val="22"/>
          <w:szCs w:val="22"/>
        </w:rPr>
      </w:pPr>
    </w:p>
    <w:p w14:paraId="68E4EDB8" w14:textId="77777777" w:rsidR="00A60F20" w:rsidRPr="00BA7B0E" w:rsidRDefault="00A60F20" w:rsidP="00A60F20">
      <w:pPr>
        <w:pStyle w:val="Heading3"/>
        <w:spacing w:line="240" w:lineRule="auto"/>
        <w:jc w:val="both"/>
        <w:rPr>
          <w:rFonts w:ascii="Calibri" w:eastAsia="Calibri" w:hAnsi="Calibri" w:cs="Calibri"/>
          <w:b/>
          <w:bCs/>
          <w:color w:val="000000"/>
          <w:sz w:val="22"/>
          <w:szCs w:val="22"/>
          <w:u w:val="single"/>
          <w:lang w:val="en-US"/>
        </w:rPr>
      </w:pPr>
      <w:r w:rsidRPr="00BA7B0E">
        <w:rPr>
          <w:rFonts w:ascii="Calibri" w:eastAsia="Calibri" w:hAnsi="Calibri" w:cs="Calibri"/>
          <w:b/>
          <w:bCs/>
          <w:color w:val="000000"/>
          <w:sz w:val="22"/>
          <w:szCs w:val="22"/>
          <w:u w:val="single"/>
          <w:lang w:val="en-US"/>
        </w:rPr>
        <w:t>National Meets</w:t>
      </w:r>
    </w:p>
    <w:p w14:paraId="31809B1D" w14:textId="77777777" w:rsidR="00A60F20" w:rsidRPr="0083034B" w:rsidRDefault="00A60F20" w:rsidP="00A60F20">
      <w:pPr>
        <w:rPr>
          <w:rFonts w:ascii="Calibri" w:hAnsi="Calibri"/>
          <w:sz w:val="22"/>
          <w:szCs w:val="22"/>
        </w:rPr>
      </w:pPr>
      <w:r w:rsidRPr="0083034B">
        <w:rPr>
          <w:rFonts w:ascii="Calibri" w:hAnsi="Calibri"/>
          <w:sz w:val="22"/>
          <w:szCs w:val="22"/>
        </w:rPr>
        <w:t>These are for swimmers who make the qualifying standard within Scotland or Britain.  Scottish National Age Group (SNAGS), Scottish Summer and British Summer Meets are amongst these events.</w:t>
      </w:r>
    </w:p>
    <w:p w14:paraId="7F7935ED" w14:textId="77777777" w:rsidR="00030FFB" w:rsidRDefault="00A60F20"/>
    <w:sectPr w:rsidR="00030FFB" w:rsidSect="009939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5E77"/>
    <w:multiLevelType w:val="hybridMultilevel"/>
    <w:tmpl w:val="B0C85A14"/>
    <w:lvl w:ilvl="0" w:tplc="0EDED33E">
      <w:start w:val="1"/>
      <w:numFmt w:val="decimal"/>
      <w:lvlText w:val="%1."/>
      <w:lvlJc w:val="left"/>
      <w:pPr>
        <w:ind w:left="360" w:hanging="360"/>
      </w:pPr>
      <w:rPr>
        <w:rFonts w:hAnsi="Arial Unicode MS"/>
        <w:caps w:val="0"/>
        <w:smallCaps w:val="0"/>
        <w:strike w:val="0"/>
        <w:dstrike w:val="0"/>
        <w:outline w:val="0"/>
        <w:emboss w:val="0"/>
        <w:imprint w:val="0"/>
        <w:color w:val="000000" w:themeColor="text1"/>
        <w:spacing w:val="0"/>
        <w:w w:val="100"/>
        <w:kern w:val="0"/>
        <w:position w:val="0"/>
        <w:sz w:val="32"/>
        <w:szCs w:val="32"/>
        <w:highlight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20"/>
    <w:rsid w:val="00993978"/>
    <w:rsid w:val="00A6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87CD8D"/>
  <w15:chartTrackingRefBased/>
  <w15:docId w15:val="{D92E54B8-80F8-5044-B850-69EDE54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0F20"/>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3">
    <w:name w:val="heading 3"/>
    <w:next w:val="Body"/>
    <w:link w:val="Heading3Char"/>
    <w:uiPriority w:val="9"/>
    <w:unhideWhenUsed/>
    <w:qFormat/>
    <w:rsid w:val="00A60F20"/>
    <w:pPr>
      <w:keepNext/>
      <w:keepLines/>
      <w:pBdr>
        <w:top w:val="nil"/>
        <w:left w:val="nil"/>
        <w:bottom w:val="nil"/>
        <w:right w:val="nil"/>
        <w:between w:val="nil"/>
        <w:bar w:val="nil"/>
      </w:pBdr>
      <w:spacing w:before="40" w:line="259" w:lineRule="auto"/>
      <w:outlineLvl w:val="2"/>
    </w:pPr>
    <w:rPr>
      <w:rFonts w:ascii="Calibri Light" w:eastAsia="Calibri Light" w:hAnsi="Calibri Light" w:cs="Calibri Light"/>
      <w:color w:val="1F3763"/>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F20"/>
    <w:rPr>
      <w:rFonts w:ascii="Calibri Light" w:eastAsia="Calibri Light" w:hAnsi="Calibri Light" w:cs="Calibri Light"/>
      <w:color w:val="1F3763"/>
      <w:u w:color="1F3763"/>
      <w:bdr w:val="nil"/>
      <w:lang w:eastAsia="en-GB"/>
      <w14:textOutline w14:w="0" w14:cap="flat" w14:cmpd="sng" w14:algn="ctr">
        <w14:noFill/>
        <w14:prstDash w14:val="solid"/>
        <w14:bevel/>
      </w14:textOutline>
    </w:rPr>
  </w:style>
  <w:style w:type="paragraph" w:customStyle="1" w:styleId="Body">
    <w:name w:val="Body"/>
    <w:rsid w:val="00A60F2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14:textOutline w14:w="0" w14:cap="flat" w14:cmpd="sng" w14:algn="ctr">
        <w14:noFill/>
        <w14:prstDash w14:val="solid"/>
        <w14:bevel/>
      </w14:textOutline>
    </w:rPr>
  </w:style>
  <w:style w:type="paragraph" w:customStyle="1" w:styleId="Heading">
    <w:name w:val="Heading"/>
    <w:next w:val="Body"/>
    <w:rsid w:val="00A60F20"/>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F5496"/>
      <w:sz w:val="32"/>
      <w:szCs w:val="32"/>
      <w:u w:color="2F5496"/>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strachan</dc:creator>
  <cp:keywords/>
  <dc:description/>
  <cp:lastModifiedBy>ryan strachan</cp:lastModifiedBy>
  <cp:revision>1</cp:revision>
  <dcterms:created xsi:type="dcterms:W3CDTF">2019-09-28T09:30:00Z</dcterms:created>
  <dcterms:modified xsi:type="dcterms:W3CDTF">2019-09-28T09:31:00Z</dcterms:modified>
</cp:coreProperties>
</file>