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b/>
          <w:sz w:val="20"/>
          <w:szCs w:val="20"/>
        </w:rPr>
        <w:t>Squad Objective</w:t>
      </w:r>
    </w:p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 xml:space="preserve">The goal of </w:t>
      </w:r>
      <w:r w:rsidR="00FD3C7B">
        <w:rPr>
          <w:rFonts w:ascii="Arial" w:hAnsi="Arial" w:cs="Arial"/>
          <w:sz w:val="20"/>
          <w:szCs w:val="20"/>
        </w:rPr>
        <w:t>JUNIOR PERFORMANCE</w:t>
      </w:r>
      <w:r w:rsidR="00FA6E90" w:rsidRPr="00B04469">
        <w:rPr>
          <w:rFonts w:ascii="Arial" w:hAnsi="Arial" w:cs="Arial"/>
          <w:sz w:val="20"/>
          <w:szCs w:val="20"/>
        </w:rPr>
        <w:t xml:space="preserve"> squad is to train at the Learn</w:t>
      </w:r>
      <w:r w:rsidRPr="00B04469">
        <w:rPr>
          <w:rFonts w:ascii="Arial" w:hAnsi="Arial" w:cs="Arial"/>
          <w:sz w:val="20"/>
          <w:szCs w:val="20"/>
        </w:rPr>
        <w:t>-</w:t>
      </w:r>
      <w:r w:rsidR="00FA6E90" w:rsidRPr="00B04469">
        <w:rPr>
          <w:rFonts w:ascii="Arial" w:hAnsi="Arial" w:cs="Arial"/>
          <w:sz w:val="20"/>
          <w:szCs w:val="20"/>
        </w:rPr>
        <w:t>T</w:t>
      </w:r>
      <w:r w:rsidRPr="00B04469">
        <w:rPr>
          <w:rFonts w:ascii="Arial" w:hAnsi="Arial" w:cs="Arial"/>
          <w:sz w:val="20"/>
          <w:szCs w:val="20"/>
        </w:rPr>
        <w:t>o-</w:t>
      </w:r>
      <w:r w:rsidR="00FA6E90" w:rsidRPr="00B04469">
        <w:rPr>
          <w:rFonts w:ascii="Arial" w:hAnsi="Arial" w:cs="Arial"/>
          <w:sz w:val="20"/>
          <w:szCs w:val="20"/>
        </w:rPr>
        <w:t>T</w:t>
      </w:r>
      <w:r w:rsidRPr="00B04469">
        <w:rPr>
          <w:rFonts w:ascii="Arial" w:hAnsi="Arial" w:cs="Arial"/>
          <w:sz w:val="20"/>
          <w:szCs w:val="20"/>
        </w:rPr>
        <w:t xml:space="preserve">rain level of the COPS LTAD and deliver the ideal commitment, attitude and training/competition skills to make </w:t>
      </w:r>
      <w:r w:rsidR="00FD3C7B">
        <w:rPr>
          <w:rFonts w:ascii="Arial" w:hAnsi="Arial" w:cs="Arial"/>
          <w:sz w:val="20"/>
          <w:szCs w:val="20"/>
        </w:rPr>
        <w:t>AGE-GROUP PERFORMANCE</w:t>
      </w:r>
      <w:r w:rsidRPr="00B04469">
        <w:rPr>
          <w:rFonts w:ascii="Arial" w:hAnsi="Arial" w:cs="Arial"/>
          <w:sz w:val="20"/>
          <w:szCs w:val="20"/>
        </w:rPr>
        <w:t xml:space="preserve"> squad. </w:t>
      </w:r>
      <w:r w:rsidR="00FA6E90" w:rsidRPr="00B04469">
        <w:rPr>
          <w:rFonts w:ascii="Arial" w:hAnsi="Arial" w:cs="Arial"/>
          <w:sz w:val="20"/>
          <w:szCs w:val="20"/>
        </w:rPr>
        <w:t xml:space="preserve">To develop consistent technical skills under incremental stressors. </w:t>
      </w:r>
      <w:r w:rsidRPr="00B04469">
        <w:rPr>
          <w:rFonts w:ascii="Arial" w:hAnsi="Arial" w:cs="Arial"/>
          <w:sz w:val="20"/>
          <w:szCs w:val="20"/>
        </w:rPr>
        <w:t xml:space="preserve">Athletes in </w:t>
      </w:r>
      <w:r w:rsidR="00FD3C7B">
        <w:rPr>
          <w:rFonts w:ascii="Arial" w:hAnsi="Arial" w:cs="Arial"/>
          <w:sz w:val="20"/>
          <w:szCs w:val="20"/>
        </w:rPr>
        <w:t>JUNIOR PERFORMANCE</w:t>
      </w:r>
      <w:r w:rsidRPr="00B04469">
        <w:rPr>
          <w:rFonts w:ascii="Arial" w:hAnsi="Arial" w:cs="Arial"/>
          <w:sz w:val="20"/>
          <w:szCs w:val="20"/>
        </w:rPr>
        <w:t xml:space="preserve"> must increase their attendance commitment as their age and physiological stature grow.  </w:t>
      </w:r>
    </w:p>
    <w:p w:rsidR="00FA6E90" w:rsidRPr="00B04469" w:rsidRDefault="00FA6E90" w:rsidP="00B04469">
      <w:pPr>
        <w:jc w:val="both"/>
        <w:rPr>
          <w:rFonts w:ascii="Arial" w:hAnsi="Arial" w:cs="Arial"/>
          <w:sz w:val="20"/>
          <w:szCs w:val="20"/>
        </w:rPr>
      </w:pPr>
    </w:p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b/>
          <w:sz w:val="20"/>
          <w:szCs w:val="20"/>
        </w:rPr>
        <w:t>Squad minimum standard</w:t>
      </w:r>
      <w:r w:rsidRPr="00B04469">
        <w:rPr>
          <w:rFonts w:ascii="Arial" w:hAnsi="Arial" w:cs="Arial"/>
          <w:sz w:val="20"/>
          <w:szCs w:val="20"/>
        </w:rPr>
        <w:t xml:space="preserve"> </w:t>
      </w:r>
    </w:p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County qualifier/finalist to Regional Finalist</w:t>
      </w:r>
    </w:p>
    <w:p w:rsidR="00FA6E90" w:rsidRPr="00B04469" w:rsidRDefault="00FA6E90" w:rsidP="00B04469">
      <w:pPr>
        <w:jc w:val="both"/>
        <w:rPr>
          <w:rFonts w:ascii="Arial" w:hAnsi="Arial" w:cs="Arial"/>
          <w:sz w:val="20"/>
          <w:szCs w:val="20"/>
        </w:rPr>
      </w:pPr>
    </w:p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b/>
          <w:sz w:val="20"/>
          <w:szCs w:val="20"/>
        </w:rPr>
        <w:t>Squad age range</w:t>
      </w:r>
    </w:p>
    <w:p w:rsidR="00FA6E90" w:rsidRPr="00B04469" w:rsidRDefault="00FA6E90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Female 8-</w:t>
      </w:r>
      <w:r w:rsidR="000A7307" w:rsidRPr="00B04469">
        <w:rPr>
          <w:rFonts w:ascii="Arial" w:hAnsi="Arial" w:cs="Arial"/>
          <w:sz w:val="20"/>
          <w:szCs w:val="20"/>
        </w:rPr>
        <w:t>1</w:t>
      </w:r>
      <w:r w:rsidRPr="00B04469">
        <w:rPr>
          <w:rFonts w:ascii="Arial" w:hAnsi="Arial" w:cs="Arial"/>
          <w:sz w:val="20"/>
          <w:szCs w:val="20"/>
        </w:rPr>
        <w:t>1years and Male 9-12years and b</w:t>
      </w:r>
      <w:r w:rsidR="000A7307" w:rsidRPr="00B04469">
        <w:rPr>
          <w:rFonts w:ascii="Arial" w:hAnsi="Arial" w:cs="Arial"/>
          <w:sz w:val="20"/>
          <w:szCs w:val="20"/>
        </w:rPr>
        <w:t xml:space="preserve">y the age of </w:t>
      </w:r>
      <w:r w:rsidRPr="00B04469">
        <w:rPr>
          <w:rFonts w:ascii="Arial" w:hAnsi="Arial" w:cs="Arial"/>
          <w:sz w:val="20"/>
          <w:szCs w:val="20"/>
        </w:rPr>
        <w:t xml:space="preserve">12 or 13years respectively, </w:t>
      </w:r>
      <w:r w:rsidR="000A7307" w:rsidRPr="00B04469">
        <w:rPr>
          <w:rFonts w:ascii="Arial" w:hAnsi="Arial" w:cs="Arial"/>
          <w:sz w:val="20"/>
          <w:szCs w:val="20"/>
        </w:rPr>
        <w:t xml:space="preserve">an athlete must earn </w:t>
      </w:r>
      <w:r w:rsidRPr="00B04469">
        <w:rPr>
          <w:rFonts w:ascii="Arial" w:hAnsi="Arial" w:cs="Arial"/>
          <w:sz w:val="20"/>
          <w:szCs w:val="20"/>
        </w:rPr>
        <w:t xml:space="preserve">a place in </w:t>
      </w:r>
      <w:r w:rsidR="00FD3C7B">
        <w:rPr>
          <w:rFonts w:ascii="Arial" w:hAnsi="Arial" w:cs="Arial"/>
          <w:sz w:val="20"/>
          <w:szCs w:val="20"/>
        </w:rPr>
        <w:t>AGE-GROUP PERFORMANCE</w:t>
      </w:r>
      <w:r w:rsidRPr="00B04469">
        <w:rPr>
          <w:rFonts w:ascii="Arial" w:hAnsi="Arial" w:cs="Arial"/>
          <w:sz w:val="20"/>
          <w:szCs w:val="20"/>
        </w:rPr>
        <w:t xml:space="preserve"> or youth squad.</w:t>
      </w:r>
    </w:p>
    <w:p w:rsidR="00FA6E90" w:rsidRPr="00B04469" w:rsidRDefault="00FA6E90" w:rsidP="00B04469">
      <w:pPr>
        <w:jc w:val="both"/>
        <w:rPr>
          <w:rFonts w:ascii="Arial" w:hAnsi="Arial" w:cs="Arial"/>
          <w:sz w:val="20"/>
          <w:szCs w:val="20"/>
        </w:rPr>
      </w:pPr>
    </w:p>
    <w:p w:rsidR="000A7307" w:rsidRPr="00B04469" w:rsidRDefault="000A7307" w:rsidP="00B04469">
      <w:pPr>
        <w:jc w:val="both"/>
        <w:rPr>
          <w:rFonts w:ascii="Arial" w:hAnsi="Arial" w:cs="Arial"/>
          <w:b/>
          <w:sz w:val="20"/>
          <w:szCs w:val="20"/>
        </w:rPr>
      </w:pPr>
      <w:r w:rsidRPr="00B04469">
        <w:rPr>
          <w:rFonts w:ascii="Arial" w:hAnsi="Arial" w:cs="Arial"/>
          <w:b/>
          <w:sz w:val="20"/>
          <w:szCs w:val="20"/>
        </w:rPr>
        <w:t>Squad minimum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237"/>
      </w:tblGrid>
      <w:tr w:rsidR="00393369" w:rsidRPr="00B04469" w:rsidTr="00897D10">
        <w:tc>
          <w:tcPr>
            <w:tcW w:w="2689" w:type="dxa"/>
            <w:vAlign w:val="center"/>
          </w:tcPr>
          <w:p w:rsidR="00393369" w:rsidRPr="00B04469" w:rsidRDefault="00393369" w:rsidP="00B0446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469">
              <w:rPr>
                <w:rFonts w:ascii="Arial" w:hAnsi="Arial" w:cs="Arial"/>
                <w:sz w:val="20"/>
                <w:szCs w:val="20"/>
              </w:rPr>
              <w:t>8years Female</w:t>
            </w:r>
          </w:p>
        </w:tc>
        <w:tc>
          <w:tcPr>
            <w:tcW w:w="6237" w:type="dxa"/>
            <w:vAlign w:val="center"/>
          </w:tcPr>
          <w:p w:rsidR="00393369" w:rsidRPr="00B04469" w:rsidRDefault="00393369" w:rsidP="00B0446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469">
              <w:rPr>
                <w:rFonts w:ascii="Arial" w:hAnsi="Arial" w:cs="Arial"/>
                <w:sz w:val="20"/>
                <w:szCs w:val="20"/>
              </w:rPr>
              <w:t>4 swim sessions per week + Monday strength and conditioning</w:t>
            </w:r>
            <w:r w:rsidR="00014422" w:rsidRPr="00B04469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</w:tr>
      <w:tr w:rsidR="00393369" w:rsidRPr="00B04469" w:rsidTr="00897D10">
        <w:tc>
          <w:tcPr>
            <w:tcW w:w="2689" w:type="dxa"/>
            <w:vAlign w:val="center"/>
          </w:tcPr>
          <w:p w:rsidR="00393369" w:rsidRPr="00B04469" w:rsidRDefault="00897D10" w:rsidP="00B0446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9 - </w:t>
            </w:r>
            <w:r w:rsidR="00393369" w:rsidRPr="00B04469">
              <w:rPr>
                <w:rFonts w:ascii="Arial" w:hAnsi="Arial" w:cs="Arial"/>
                <w:sz w:val="20"/>
                <w:szCs w:val="20"/>
              </w:rPr>
              <w:t>10years Female</w:t>
            </w:r>
          </w:p>
        </w:tc>
        <w:tc>
          <w:tcPr>
            <w:tcW w:w="6237" w:type="dxa"/>
            <w:vAlign w:val="center"/>
          </w:tcPr>
          <w:p w:rsidR="00393369" w:rsidRPr="00B04469" w:rsidRDefault="00393369" w:rsidP="00B0446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469">
              <w:rPr>
                <w:rFonts w:ascii="Arial" w:hAnsi="Arial" w:cs="Arial"/>
                <w:sz w:val="20"/>
                <w:szCs w:val="20"/>
              </w:rPr>
              <w:t>5 sessions + 2 strength and conditioning</w:t>
            </w:r>
            <w:r w:rsidR="00014422" w:rsidRPr="00B04469">
              <w:rPr>
                <w:rFonts w:ascii="Arial" w:hAnsi="Arial" w:cs="Arial"/>
                <w:sz w:val="20"/>
                <w:szCs w:val="20"/>
              </w:rPr>
              <w:t xml:space="preserve"> sessions</w:t>
            </w:r>
          </w:p>
        </w:tc>
      </w:tr>
      <w:tr w:rsidR="00393369" w:rsidRPr="00B04469" w:rsidTr="00897D10">
        <w:tc>
          <w:tcPr>
            <w:tcW w:w="2689" w:type="dxa"/>
            <w:vAlign w:val="center"/>
          </w:tcPr>
          <w:p w:rsidR="00393369" w:rsidRPr="00B04469" w:rsidRDefault="00897D10" w:rsidP="00B0446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10 - 12</w:t>
            </w:r>
            <w:r w:rsidR="00393369" w:rsidRPr="00B04469">
              <w:rPr>
                <w:rFonts w:ascii="Arial" w:hAnsi="Arial" w:cs="Arial"/>
                <w:sz w:val="20"/>
                <w:szCs w:val="20"/>
              </w:rPr>
              <w:t xml:space="preserve">years Female/Male </w:t>
            </w:r>
          </w:p>
        </w:tc>
        <w:tc>
          <w:tcPr>
            <w:tcW w:w="6237" w:type="dxa"/>
            <w:vAlign w:val="center"/>
          </w:tcPr>
          <w:p w:rsidR="00393369" w:rsidRPr="00B04469" w:rsidRDefault="00FD3C7B" w:rsidP="00B0446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93369" w:rsidRPr="00B04469">
              <w:rPr>
                <w:rFonts w:ascii="Arial" w:hAnsi="Arial" w:cs="Arial"/>
                <w:sz w:val="20"/>
                <w:szCs w:val="20"/>
              </w:rPr>
              <w:t xml:space="preserve"> swim sessions per week + 3 strength and conditioning </w:t>
            </w:r>
            <w:r w:rsidR="00014422" w:rsidRPr="00B04469">
              <w:rPr>
                <w:rFonts w:ascii="Arial" w:hAnsi="Arial" w:cs="Arial"/>
                <w:sz w:val="20"/>
                <w:szCs w:val="20"/>
              </w:rPr>
              <w:t>sessions</w:t>
            </w:r>
          </w:p>
        </w:tc>
      </w:tr>
    </w:tbl>
    <w:p w:rsidR="000A7307" w:rsidRPr="00B04469" w:rsidRDefault="000A7307" w:rsidP="00B044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6E90" w:rsidRPr="00B04469" w:rsidRDefault="00FA6E90" w:rsidP="00B04469">
      <w:pPr>
        <w:jc w:val="both"/>
        <w:rPr>
          <w:rFonts w:ascii="Arial" w:hAnsi="Arial" w:cs="Arial"/>
          <w:b/>
          <w:sz w:val="20"/>
          <w:szCs w:val="20"/>
        </w:rPr>
      </w:pPr>
    </w:p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b/>
          <w:sz w:val="20"/>
          <w:szCs w:val="20"/>
        </w:rPr>
        <w:t>Squad training expectations and commitment</w:t>
      </w:r>
      <w:r w:rsidRPr="00B04469">
        <w:rPr>
          <w:rFonts w:ascii="Arial" w:hAnsi="Arial" w:cs="Arial"/>
          <w:sz w:val="20"/>
          <w:szCs w:val="20"/>
        </w:rPr>
        <w:t xml:space="preserve"> </w:t>
      </w:r>
    </w:p>
    <w:p w:rsidR="000A7307" w:rsidRPr="00B04469" w:rsidRDefault="000A7307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 xml:space="preserve">Drills and stroke skills should be delivered to </w:t>
      </w:r>
      <w:r w:rsidR="00EC51F2" w:rsidRPr="00B04469">
        <w:rPr>
          <w:rFonts w:ascii="Arial" w:hAnsi="Arial" w:cs="Arial"/>
          <w:sz w:val="20"/>
          <w:szCs w:val="20"/>
        </w:rPr>
        <w:t>the most efficient</w:t>
      </w:r>
      <w:r w:rsidRPr="00B04469">
        <w:rPr>
          <w:rFonts w:ascii="Arial" w:hAnsi="Arial" w:cs="Arial"/>
          <w:sz w:val="20"/>
          <w:szCs w:val="20"/>
        </w:rPr>
        <w:t xml:space="preserve"> standard in </w:t>
      </w:r>
      <w:r w:rsidR="00EC51F2" w:rsidRPr="00B04469">
        <w:rPr>
          <w:rFonts w:ascii="Arial" w:hAnsi="Arial" w:cs="Arial"/>
          <w:sz w:val="20"/>
          <w:szCs w:val="20"/>
        </w:rPr>
        <w:t>training and competition environments.</w:t>
      </w:r>
    </w:p>
    <w:p w:rsidR="000A7307" w:rsidRPr="00B04469" w:rsidRDefault="00EC51F2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Athletes</w:t>
      </w:r>
      <w:r w:rsidR="000A7307" w:rsidRPr="00B04469">
        <w:rPr>
          <w:rFonts w:ascii="Arial" w:hAnsi="Arial" w:cs="Arial"/>
          <w:sz w:val="20"/>
          <w:szCs w:val="20"/>
        </w:rPr>
        <w:t xml:space="preserve"> must arrive on poolside 10 minutes before the start of all training sessions to allow time for </w:t>
      </w:r>
      <w:r w:rsidRPr="00B04469">
        <w:rPr>
          <w:rFonts w:ascii="Arial" w:hAnsi="Arial" w:cs="Arial"/>
          <w:sz w:val="20"/>
          <w:szCs w:val="20"/>
        </w:rPr>
        <w:t>pre-pool mobility</w:t>
      </w:r>
      <w:r w:rsidR="000A7307" w:rsidRPr="00B04469">
        <w:rPr>
          <w:rFonts w:ascii="Arial" w:hAnsi="Arial" w:cs="Arial"/>
          <w:sz w:val="20"/>
          <w:szCs w:val="20"/>
        </w:rPr>
        <w:t xml:space="preserve"> and finish all pm swim sessions with 10 minutes mobility.</w:t>
      </w:r>
    </w:p>
    <w:p w:rsidR="000A7307" w:rsidRPr="00B04469" w:rsidRDefault="00EC51F2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Athletes</w:t>
      </w:r>
      <w:r w:rsidR="000A7307" w:rsidRPr="00B04469">
        <w:rPr>
          <w:rFonts w:ascii="Arial" w:hAnsi="Arial" w:cs="Arial"/>
          <w:sz w:val="20"/>
          <w:szCs w:val="20"/>
        </w:rPr>
        <w:t xml:space="preserve"> must be able to stroke count and time each stroke effectively with the goal of reducing time whilst holding stroke counts</w:t>
      </w:r>
      <w:r w:rsidRPr="00B04469">
        <w:rPr>
          <w:rFonts w:ascii="Arial" w:hAnsi="Arial" w:cs="Arial"/>
          <w:sz w:val="20"/>
          <w:szCs w:val="20"/>
        </w:rPr>
        <w:t>.</w:t>
      </w:r>
      <w:r w:rsidR="000A7307" w:rsidRPr="00B04469">
        <w:rPr>
          <w:rFonts w:ascii="Arial" w:hAnsi="Arial" w:cs="Arial"/>
          <w:sz w:val="20"/>
          <w:szCs w:val="20"/>
        </w:rPr>
        <w:t xml:space="preserve"> </w:t>
      </w:r>
    </w:p>
    <w:p w:rsidR="000A7307" w:rsidRPr="00B04469" w:rsidRDefault="000A7307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Stroke efficiency goal standards are:</w:t>
      </w:r>
    </w:p>
    <w:tbl>
      <w:tblPr>
        <w:tblW w:w="6946" w:type="dxa"/>
        <w:jc w:val="center"/>
        <w:tblLook w:val="0000" w:firstRow="0" w:lastRow="0" w:firstColumn="0" w:lastColumn="0" w:noHBand="0" w:noVBand="0"/>
      </w:tblPr>
      <w:tblGrid>
        <w:gridCol w:w="993"/>
        <w:gridCol w:w="2693"/>
        <w:gridCol w:w="3260"/>
      </w:tblGrid>
      <w:tr w:rsidR="000A7307" w:rsidRPr="00B04469" w:rsidTr="00262EF8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7307" w:rsidRPr="00B04469" w:rsidRDefault="000A7307" w:rsidP="00B04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307" w:rsidRPr="00B04469" w:rsidRDefault="000A7307" w:rsidP="00B044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307" w:rsidRPr="00B04469" w:rsidRDefault="000A7307" w:rsidP="00B044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Goal Stroke Count (per 50m)</w:t>
            </w:r>
          </w:p>
        </w:tc>
      </w:tr>
      <w:tr w:rsidR="004162C0" w:rsidRPr="00B04469" w:rsidTr="00262EF8">
        <w:trPr>
          <w:trHeight w:val="25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8-9 years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Freestyle &amp; Backstroke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897D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</w:tr>
      <w:tr w:rsidR="004162C0" w:rsidRPr="00B04469" w:rsidTr="00262EF8">
        <w:trPr>
          <w:trHeight w:val="25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Breaststroke &amp; Butterfly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897D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162C0" w:rsidRPr="00B04469" w:rsidTr="00262EF8">
        <w:trPr>
          <w:trHeight w:val="25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10-11 years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Freestyle &amp; Backstroke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897D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</w:tr>
      <w:tr w:rsidR="004162C0" w:rsidRPr="00B04469" w:rsidTr="00262EF8">
        <w:trPr>
          <w:trHeight w:val="25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Breaststroke &amp; Butterfly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897D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162C0" w:rsidRPr="00B04469" w:rsidTr="00262EF8">
        <w:trPr>
          <w:trHeight w:val="25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12 years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Freestyle &amp; Backstroke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897D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</w:tr>
      <w:tr w:rsidR="004162C0" w:rsidRPr="00B04469" w:rsidTr="00262EF8">
        <w:trPr>
          <w:trHeight w:val="25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B04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Breaststroke &amp; Butterfly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2C0" w:rsidRPr="00B04469" w:rsidRDefault="004162C0" w:rsidP="00897D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469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</w:tr>
    </w:tbl>
    <w:p w:rsidR="000A7307" w:rsidRPr="00B04469" w:rsidRDefault="000A7307" w:rsidP="00B0446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0A7307" w:rsidRPr="00B04469" w:rsidRDefault="000A7307" w:rsidP="00B0446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lastRenderedPageBreak/>
        <w:t>For sets of 100/200/400m repetitions athletes must achieve and control pacing (even or negative splits) with effective race skills. This includes; Feet past flags &amp; 1</w:t>
      </w:r>
      <w:r w:rsidRPr="00B04469">
        <w:rPr>
          <w:rFonts w:ascii="Arial" w:hAnsi="Arial" w:cs="Arial"/>
          <w:sz w:val="20"/>
          <w:szCs w:val="20"/>
          <w:vertAlign w:val="superscript"/>
        </w:rPr>
        <w:t>st</w:t>
      </w:r>
      <w:r w:rsidRPr="00B04469">
        <w:rPr>
          <w:rFonts w:ascii="Arial" w:hAnsi="Arial" w:cs="Arial"/>
          <w:sz w:val="20"/>
          <w:szCs w:val="20"/>
        </w:rPr>
        <w:t xml:space="preserve"> stroke no breathing &amp; stroke counting</w:t>
      </w:r>
      <w:r w:rsidR="000936D0">
        <w:rPr>
          <w:rFonts w:ascii="Arial" w:hAnsi="Arial" w:cs="Arial"/>
          <w:sz w:val="20"/>
          <w:szCs w:val="20"/>
        </w:rPr>
        <w:t>.</w:t>
      </w:r>
    </w:p>
    <w:p w:rsidR="000A7307" w:rsidRPr="00B04469" w:rsidRDefault="004547A1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Athletes must be able to complete a set of 12 x 50 Kick on 1 minute 5 seconds</w:t>
      </w:r>
      <w:r w:rsidR="000936D0">
        <w:rPr>
          <w:rFonts w:ascii="Arial" w:hAnsi="Arial" w:cs="Arial"/>
          <w:sz w:val="20"/>
          <w:szCs w:val="20"/>
        </w:rPr>
        <w:t>.</w:t>
      </w:r>
    </w:p>
    <w:p w:rsidR="004547A1" w:rsidRPr="00B04469" w:rsidRDefault="004547A1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Athletes must be able to perform a one off 200 kick in under 3:40 minutes</w:t>
      </w:r>
    </w:p>
    <w:p w:rsidR="004547A1" w:rsidRPr="00B04469" w:rsidRDefault="004547A1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Athletes must be able to demonstrate 20 x 100m on 2minutes Freestyle/Backstroke with a consistent stroke count [see above table].</w:t>
      </w:r>
    </w:p>
    <w:p w:rsidR="00EE7EE1" w:rsidRPr="00B04469" w:rsidRDefault="004547A1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Athletes must be able to demonstrate 3 x 200m Breaststroke with a consistent stroke count [see above table]</w:t>
      </w:r>
      <w:r w:rsidR="000936D0">
        <w:rPr>
          <w:rFonts w:ascii="Arial" w:hAnsi="Arial" w:cs="Arial"/>
          <w:sz w:val="20"/>
          <w:szCs w:val="20"/>
        </w:rPr>
        <w:t>.</w:t>
      </w:r>
    </w:p>
    <w:p w:rsidR="004547A1" w:rsidRPr="00B04469" w:rsidRDefault="00EE7EE1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Athletes must be able to demonstrate 16 x 25m Butterfly with a consistent stroke count of 8-10 strokes per 25m [dependent on age].</w:t>
      </w:r>
    </w:p>
    <w:p w:rsidR="000A7307" w:rsidRPr="00B04469" w:rsidRDefault="000A7307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Attend training camps to which sele</w:t>
      </w:r>
      <w:r w:rsidR="004547A1" w:rsidRPr="00B04469">
        <w:rPr>
          <w:rFonts w:ascii="Arial" w:hAnsi="Arial" w:cs="Arial"/>
          <w:sz w:val="20"/>
          <w:szCs w:val="20"/>
        </w:rPr>
        <w:t>cted (on agreement with the squad</w:t>
      </w:r>
      <w:r w:rsidRPr="00B04469">
        <w:rPr>
          <w:rFonts w:ascii="Arial" w:hAnsi="Arial" w:cs="Arial"/>
          <w:sz w:val="20"/>
          <w:szCs w:val="20"/>
        </w:rPr>
        <w:t xml:space="preserve"> coach)</w:t>
      </w:r>
      <w:r w:rsidR="000936D0">
        <w:rPr>
          <w:rFonts w:ascii="Arial" w:hAnsi="Arial" w:cs="Arial"/>
          <w:sz w:val="20"/>
          <w:szCs w:val="20"/>
        </w:rPr>
        <w:t>.</w:t>
      </w:r>
    </w:p>
    <w:p w:rsidR="000A7307" w:rsidRPr="00B04469" w:rsidRDefault="000A7307" w:rsidP="00B044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 xml:space="preserve">Swimmers must not attend external swim camps/clinics without permission from the Head Coach  </w:t>
      </w:r>
    </w:p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b/>
          <w:sz w:val="20"/>
          <w:szCs w:val="20"/>
        </w:rPr>
        <w:t>Competition Expectations and Commitment</w:t>
      </w:r>
      <w:r w:rsidRPr="00B04469">
        <w:rPr>
          <w:rFonts w:ascii="Arial" w:hAnsi="Arial" w:cs="Arial"/>
          <w:sz w:val="20"/>
          <w:szCs w:val="20"/>
        </w:rPr>
        <w:t xml:space="preserve"> </w:t>
      </w:r>
    </w:p>
    <w:p w:rsidR="00EE7EE1" w:rsidRPr="00B04469" w:rsidRDefault="00EE7EE1" w:rsidP="00B0446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 xml:space="preserve">Compete </w:t>
      </w:r>
      <w:r w:rsidR="00FD3C7B">
        <w:rPr>
          <w:rFonts w:ascii="Arial" w:hAnsi="Arial" w:cs="Arial"/>
          <w:sz w:val="20"/>
          <w:szCs w:val="20"/>
        </w:rPr>
        <w:t>TBA</w:t>
      </w:r>
    </w:p>
    <w:p w:rsidR="00EE7EE1" w:rsidRPr="00B04469" w:rsidRDefault="00EE7EE1" w:rsidP="00B0446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 xml:space="preserve">Compete </w:t>
      </w:r>
      <w:r w:rsidR="00FD3C7B">
        <w:rPr>
          <w:rFonts w:ascii="Arial" w:hAnsi="Arial" w:cs="Arial"/>
          <w:sz w:val="20"/>
          <w:szCs w:val="20"/>
        </w:rPr>
        <w:t>TBA</w:t>
      </w:r>
    </w:p>
    <w:p w:rsidR="000A7307" w:rsidRDefault="000A7307" w:rsidP="00B0446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 xml:space="preserve">All </w:t>
      </w:r>
      <w:r w:rsidR="00EE7EE1" w:rsidRPr="00B04469">
        <w:rPr>
          <w:rFonts w:ascii="Arial" w:hAnsi="Arial" w:cs="Arial"/>
          <w:sz w:val="20"/>
          <w:szCs w:val="20"/>
        </w:rPr>
        <w:t>athletes</w:t>
      </w:r>
      <w:r w:rsidRPr="00B04469">
        <w:rPr>
          <w:rFonts w:ascii="Arial" w:hAnsi="Arial" w:cs="Arial"/>
          <w:sz w:val="20"/>
          <w:szCs w:val="20"/>
        </w:rPr>
        <w:t xml:space="preserve"> should aim to achieve a</w:t>
      </w:r>
      <w:r w:rsidR="00EE7EE1" w:rsidRPr="00B04469">
        <w:rPr>
          <w:rFonts w:ascii="Arial" w:hAnsi="Arial" w:cs="Arial"/>
          <w:sz w:val="20"/>
          <w:szCs w:val="20"/>
        </w:rPr>
        <w:t>n</w:t>
      </w:r>
      <w:r w:rsidRPr="00B04469">
        <w:rPr>
          <w:rFonts w:ascii="Arial" w:hAnsi="Arial" w:cs="Arial"/>
          <w:sz w:val="20"/>
          <w:szCs w:val="20"/>
        </w:rPr>
        <w:t xml:space="preserve"> East Region qualifying time by the end of each season.</w:t>
      </w:r>
    </w:p>
    <w:p w:rsidR="00FD3C7B" w:rsidRPr="00B04469" w:rsidRDefault="00FD3C7B" w:rsidP="00B0446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Athletes should compete in a wide range of events building up to 200 IM with an introduction to the 400 IM and 800m Freestyle</w:t>
      </w:r>
    </w:p>
    <w:p w:rsidR="00EE7EE1" w:rsidRPr="00FD3C7B" w:rsidRDefault="000A7307" w:rsidP="00FD3C7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Athletes must not enter open meets that are not on the COPS Competition Calendar. Any athlete wishing to do so mu</w:t>
      </w:r>
      <w:r w:rsidR="00EE7EE1" w:rsidRPr="00B04469">
        <w:rPr>
          <w:rFonts w:ascii="Arial" w:hAnsi="Arial" w:cs="Arial"/>
          <w:sz w:val="20"/>
          <w:szCs w:val="20"/>
        </w:rPr>
        <w:t>st seek permission from the squad</w:t>
      </w:r>
      <w:r w:rsidRPr="00B04469">
        <w:rPr>
          <w:rFonts w:ascii="Arial" w:hAnsi="Arial" w:cs="Arial"/>
          <w:sz w:val="20"/>
          <w:szCs w:val="20"/>
        </w:rPr>
        <w:t xml:space="preserve"> coach. </w:t>
      </w:r>
      <w:r w:rsidR="00EE7EE1" w:rsidRPr="00FD3C7B">
        <w:rPr>
          <w:rFonts w:ascii="Arial" w:hAnsi="Arial" w:cs="Arial"/>
          <w:sz w:val="20"/>
          <w:szCs w:val="20"/>
        </w:rPr>
        <w:t xml:space="preserve">. </w:t>
      </w:r>
    </w:p>
    <w:p w:rsidR="000A7307" w:rsidRPr="00B04469" w:rsidRDefault="000A7307" w:rsidP="00B0446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 xml:space="preserve">Swimmers </w:t>
      </w:r>
      <w:r w:rsidR="00A11056" w:rsidRPr="00B04469">
        <w:rPr>
          <w:rFonts w:ascii="Arial" w:hAnsi="Arial" w:cs="Arial"/>
          <w:sz w:val="20"/>
          <w:szCs w:val="20"/>
        </w:rPr>
        <w:t>are expected to compete in the c</w:t>
      </w:r>
      <w:r w:rsidRPr="00B04469">
        <w:rPr>
          <w:rFonts w:ascii="Arial" w:hAnsi="Arial" w:cs="Arial"/>
          <w:sz w:val="20"/>
          <w:szCs w:val="20"/>
        </w:rPr>
        <w:t>lub championships</w:t>
      </w:r>
      <w:r w:rsidR="00A11056" w:rsidRPr="00B04469">
        <w:rPr>
          <w:rFonts w:ascii="Arial" w:hAnsi="Arial" w:cs="Arial"/>
          <w:sz w:val="20"/>
          <w:szCs w:val="20"/>
        </w:rPr>
        <w:t>, unless directed otherwise by the squad coach</w:t>
      </w:r>
      <w:r w:rsidRPr="00B04469">
        <w:rPr>
          <w:rFonts w:ascii="Arial" w:hAnsi="Arial" w:cs="Arial"/>
          <w:sz w:val="20"/>
          <w:szCs w:val="20"/>
        </w:rPr>
        <w:t xml:space="preserve"> and those that are 12 years and under in t</w:t>
      </w:r>
      <w:r w:rsidR="00A11056" w:rsidRPr="00B04469">
        <w:rPr>
          <w:rFonts w:ascii="Arial" w:hAnsi="Arial" w:cs="Arial"/>
          <w:sz w:val="20"/>
          <w:szCs w:val="20"/>
        </w:rPr>
        <w:t>he Mini meets to improve race process skills</w:t>
      </w:r>
      <w:r w:rsidRPr="00B04469">
        <w:rPr>
          <w:rFonts w:ascii="Arial" w:hAnsi="Arial" w:cs="Arial"/>
          <w:sz w:val="20"/>
          <w:szCs w:val="20"/>
        </w:rPr>
        <w:t>.</w:t>
      </w:r>
    </w:p>
    <w:p w:rsidR="000A7307" w:rsidRPr="00B04469" w:rsidRDefault="000A7307" w:rsidP="00B0446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Ensure that you arrive to all meets 20 minutes prior to the advertised start time.</w:t>
      </w:r>
    </w:p>
    <w:p w:rsidR="000A7307" w:rsidRPr="00B04469" w:rsidRDefault="000A7307" w:rsidP="00B0446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 xml:space="preserve">For morning sessions ensure that you arrive on deck 15 minutes before the advertised start time for </w:t>
      </w:r>
      <w:r w:rsidR="00A11056" w:rsidRPr="00B04469">
        <w:rPr>
          <w:rFonts w:ascii="Arial" w:hAnsi="Arial" w:cs="Arial"/>
          <w:sz w:val="20"/>
          <w:szCs w:val="20"/>
        </w:rPr>
        <w:t>pre-pool mobility.</w:t>
      </w:r>
      <w:r w:rsidRPr="00B04469">
        <w:rPr>
          <w:rFonts w:ascii="Arial" w:hAnsi="Arial" w:cs="Arial"/>
          <w:sz w:val="20"/>
          <w:szCs w:val="20"/>
        </w:rPr>
        <w:t xml:space="preserve"> </w:t>
      </w:r>
    </w:p>
    <w:p w:rsidR="000A7307" w:rsidRPr="00B04469" w:rsidRDefault="000A7307" w:rsidP="00B0446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 xml:space="preserve">For afternoon and evening sessions ensure that you arrive on deck 10 minutes before the advertised start time for </w:t>
      </w:r>
      <w:r w:rsidR="00A11056" w:rsidRPr="00B04469">
        <w:rPr>
          <w:rFonts w:ascii="Arial" w:hAnsi="Arial" w:cs="Arial"/>
          <w:sz w:val="20"/>
          <w:szCs w:val="20"/>
        </w:rPr>
        <w:t>pre-pool mobility</w:t>
      </w:r>
      <w:r w:rsidRPr="00B04469">
        <w:rPr>
          <w:rFonts w:ascii="Arial" w:hAnsi="Arial" w:cs="Arial"/>
          <w:sz w:val="20"/>
          <w:szCs w:val="20"/>
        </w:rPr>
        <w:t>.</w:t>
      </w:r>
    </w:p>
    <w:p w:rsidR="000A7307" w:rsidRPr="00B04469" w:rsidRDefault="000A7307" w:rsidP="00B0446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Where and when possible fulfil the full pre-race warm ups and post-race swim downs. Should swim down facilities be unavailable then swimmers must do 10 minutes land based activities after each race.</w:t>
      </w:r>
    </w:p>
    <w:p w:rsidR="000A7307" w:rsidRPr="00B04469" w:rsidRDefault="000A7307" w:rsidP="00B0446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 xml:space="preserve">All </w:t>
      </w:r>
      <w:r w:rsidR="00FD3C7B">
        <w:rPr>
          <w:rFonts w:ascii="Arial" w:hAnsi="Arial" w:cs="Arial"/>
          <w:sz w:val="20"/>
          <w:szCs w:val="20"/>
        </w:rPr>
        <w:t>JUNIOR PERFORMANCE</w:t>
      </w:r>
      <w:r w:rsidRPr="00B04469">
        <w:rPr>
          <w:rFonts w:ascii="Arial" w:hAnsi="Arial" w:cs="Arial"/>
          <w:sz w:val="20"/>
          <w:szCs w:val="20"/>
        </w:rPr>
        <w:t xml:space="preserve"> members must swim in COPS selected “End of Season” Meet to prepare</w:t>
      </w:r>
      <w:r w:rsidR="00A11056" w:rsidRPr="00B04469">
        <w:rPr>
          <w:rFonts w:ascii="Arial" w:hAnsi="Arial" w:cs="Arial"/>
          <w:sz w:val="20"/>
          <w:szCs w:val="20"/>
        </w:rPr>
        <w:t xml:space="preserve"> their long term aim</w:t>
      </w:r>
      <w:r w:rsidRPr="00B04469">
        <w:rPr>
          <w:rFonts w:ascii="Arial" w:hAnsi="Arial" w:cs="Arial"/>
          <w:sz w:val="20"/>
          <w:szCs w:val="20"/>
        </w:rPr>
        <w:t xml:space="preserve"> for </w:t>
      </w:r>
      <w:r w:rsidR="00A11056" w:rsidRPr="00B04469">
        <w:rPr>
          <w:rFonts w:ascii="Arial" w:hAnsi="Arial" w:cs="Arial"/>
          <w:sz w:val="20"/>
          <w:szCs w:val="20"/>
        </w:rPr>
        <w:t xml:space="preserve">competing at </w:t>
      </w:r>
      <w:r w:rsidRPr="00B04469">
        <w:rPr>
          <w:rFonts w:ascii="Arial" w:hAnsi="Arial" w:cs="Arial"/>
          <w:sz w:val="20"/>
          <w:szCs w:val="20"/>
        </w:rPr>
        <w:t>National</w:t>
      </w:r>
      <w:r w:rsidR="00A11056" w:rsidRPr="00B04469">
        <w:rPr>
          <w:rFonts w:ascii="Arial" w:hAnsi="Arial" w:cs="Arial"/>
          <w:sz w:val="20"/>
          <w:szCs w:val="20"/>
        </w:rPr>
        <w:t xml:space="preserve"> events.</w:t>
      </w:r>
    </w:p>
    <w:p w:rsidR="000A7307" w:rsidRPr="00B04469" w:rsidRDefault="000A7307" w:rsidP="00B04469">
      <w:pPr>
        <w:pStyle w:val="ListParagraph"/>
        <w:ind w:left="349"/>
        <w:jc w:val="both"/>
        <w:rPr>
          <w:rFonts w:ascii="Arial" w:hAnsi="Arial" w:cs="Arial"/>
          <w:sz w:val="20"/>
          <w:szCs w:val="20"/>
        </w:rPr>
      </w:pPr>
    </w:p>
    <w:p w:rsidR="0061335E" w:rsidRDefault="0061335E" w:rsidP="00B04469">
      <w:pPr>
        <w:pStyle w:val="ListParagraph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0A7307" w:rsidRPr="00B04469" w:rsidRDefault="00A11056" w:rsidP="00B04469">
      <w:pPr>
        <w:pStyle w:val="ListParagraph"/>
        <w:ind w:left="142"/>
        <w:jc w:val="both"/>
        <w:rPr>
          <w:rFonts w:ascii="Arial" w:hAnsi="Arial" w:cs="Arial"/>
          <w:b/>
          <w:sz w:val="20"/>
          <w:szCs w:val="20"/>
        </w:rPr>
      </w:pPr>
      <w:r w:rsidRPr="00B04469">
        <w:rPr>
          <w:rFonts w:ascii="Arial" w:hAnsi="Arial" w:cs="Arial"/>
          <w:b/>
          <w:sz w:val="20"/>
          <w:szCs w:val="20"/>
        </w:rPr>
        <w:t>The c</w:t>
      </w:r>
      <w:r w:rsidR="000A7307" w:rsidRPr="00B04469">
        <w:rPr>
          <w:rFonts w:ascii="Arial" w:hAnsi="Arial" w:cs="Arial"/>
          <w:b/>
          <w:sz w:val="20"/>
          <w:szCs w:val="20"/>
        </w:rPr>
        <w:t>oaching team reserve the right to work with or around the expectations for the benefit of COPS &amp; the athlete</w:t>
      </w:r>
    </w:p>
    <w:p w:rsidR="0061335E" w:rsidRDefault="0061335E" w:rsidP="00B04469">
      <w:pPr>
        <w:jc w:val="both"/>
        <w:rPr>
          <w:rFonts w:ascii="Arial" w:hAnsi="Arial" w:cs="Arial"/>
          <w:b/>
          <w:sz w:val="20"/>
          <w:szCs w:val="20"/>
        </w:rPr>
      </w:pPr>
    </w:p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b/>
          <w:sz w:val="20"/>
          <w:szCs w:val="20"/>
        </w:rPr>
        <w:t>Training Kit required</w:t>
      </w:r>
      <w:r w:rsidRPr="00B04469">
        <w:rPr>
          <w:rFonts w:ascii="Arial" w:hAnsi="Arial" w:cs="Arial"/>
          <w:sz w:val="20"/>
          <w:szCs w:val="20"/>
        </w:rPr>
        <w:t xml:space="preserve"> </w:t>
      </w:r>
    </w:p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t>Swim Bag: Fins, snorkel</w:t>
      </w:r>
      <w:r w:rsidRPr="00B04469">
        <w:rPr>
          <w:rFonts w:ascii="Arial" w:hAnsi="Arial" w:cs="Arial"/>
          <w:b/>
          <w:sz w:val="20"/>
          <w:szCs w:val="20"/>
        </w:rPr>
        <w:t>, SMALL</w:t>
      </w:r>
      <w:r w:rsidR="00A11056" w:rsidRPr="00B04469">
        <w:rPr>
          <w:rFonts w:ascii="Arial" w:hAnsi="Arial" w:cs="Arial"/>
          <w:sz w:val="20"/>
          <w:szCs w:val="20"/>
        </w:rPr>
        <w:t xml:space="preserve"> kick board</w:t>
      </w:r>
      <w:r w:rsidRPr="00B04469">
        <w:rPr>
          <w:rFonts w:ascii="Arial" w:hAnsi="Arial" w:cs="Arial"/>
          <w:sz w:val="20"/>
          <w:szCs w:val="20"/>
        </w:rPr>
        <w:t>, pull buoy, band, finger paddles</w:t>
      </w:r>
      <w:r w:rsidR="00A11056" w:rsidRPr="00B04469">
        <w:rPr>
          <w:rFonts w:ascii="Arial" w:hAnsi="Arial" w:cs="Arial"/>
          <w:sz w:val="20"/>
          <w:szCs w:val="20"/>
        </w:rPr>
        <w:t>, agility paddles</w:t>
      </w:r>
      <w:r w:rsidR="000936D0">
        <w:rPr>
          <w:rFonts w:ascii="Arial" w:hAnsi="Arial" w:cs="Arial"/>
          <w:sz w:val="20"/>
          <w:szCs w:val="20"/>
        </w:rPr>
        <w:t>.</w:t>
      </w:r>
    </w:p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sz w:val="20"/>
          <w:szCs w:val="20"/>
        </w:rPr>
        <w:lastRenderedPageBreak/>
        <w:t>Strength and Conditioning Kit: Trainers, COPS shirt, COPS shorts, COPS hoodie,</w:t>
      </w:r>
      <w:r w:rsidR="00A11056" w:rsidRPr="00B04469">
        <w:rPr>
          <w:rFonts w:ascii="Arial" w:hAnsi="Arial" w:cs="Arial"/>
          <w:sz w:val="20"/>
          <w:szCs w:val="20"/>
        </w:rPr>
        <w:t xml:space="preserve"> mat, skipping ropes and water bottle (x2 for 2hour sessions).</w:t>
      </w:r>
    </w:p>
    <w:p w:rsidR="000A7307" w:rsidRPr="00B04469" w:rsidRDefault="000A7307" w:rsidP="00B04469">
      <w:pPr>
        <w:jc w:val="both"/>
        <w:rPr>
          <w:rFonts w:ascii="Arial" w:hAnsi="Arial" w:cs="Arial"/>
          <w:sz w:val="20"/>
          <w:szCs w:val="20"/>
        </w:rPr>
      </w:pPr>
    </w:p>
    <w:p w:rsidR="000A7307" w:rsidRPr="00B04469" w:rsidRDefault="000A7307" w:rsidP="00B0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04469">
        <w:rPr>
          <w:rFonts w:ascii="Arial" w:hAnsi="Arial" w:cs="Arial"/>
          <w:b/>
          <w:sz w:val="20"/>
          <w:szCs w:val="20"/>
        </w:rPr>
        <w:t xml:space="preserve">POLICY REVIEWED </w:t>
      </w:r>
      <w:r w:rsidR="00FD3C7B">
        <w:rPr>
          <w:rFonts w:ascii="Arial" w:hAnsi="Arial" w:cs="Arial"/>
          <w:b/>
          <w:sz w:val="20"/>
          <w:szCs w:val="20"/>
        </w:rPr>
        <w:t>JUNE 2019 COPS COACHING TEAM</w:t>
      </w:r>
      <w:bookmarkStart w:id="0" w:name="_GoBack"/>
      <w:bookmarkEnd w:id="0"/>
    </w:p>
    <w:sectPr w:rsidR="000A7307" w:rsidRPr="00B04469" w:rsidSect="00B04469">
      <w:headerReference w:type="default" r:id="rId8"/>
      <w:footerReference w:type="default" r:id="rId9"/>
      <w:pgSz w:w="11906" w:h="16838"/>
      <w:pgMar w:top="1440" w:right="1440" w:bottom="1440" w:left="1440" w:header="454" w:footer="51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DA" w:rsidRDefault="009B56DA" w:rsidP="008D1E6C">
      <w:pPr>
        <w:spacing w:after="0" w:line="240" w:lineRule="auto"/>
      </w:pPr>
      <w:r>
        <w:separator/>
      </w:r>
    </w:p>
  </w:endnote>
  <w:endnote w:type="continuationSeparator" w:id="0">
    <w:p w:rsidR="009B56DA" w:rsidRDefault="009B56DA" w:rsidP="008D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743" w:type="dxa"/>
      <w:tblLook w:val="00A0" w:firstRow="1" w:lastRow="0" w:firstColumn="1" w:lastColumn="0" w:noHBand="0" w:noVBand="0"/>
    </w:tblPr>
    <w:tblGrid>
      <w:gridCol w:w="3545"/>
      <w:gridCol w:w="4110"/>
      <w:gridCol w:w="3686"/>
    </w:tblGrid>
    <w:tr w:rsidR="000A7307" w:rsidRPr="0092231E" w:rsidTr="00D31950">
      <w:tc>
        <w:tcPr>
          <w:tcW w:w="3545" w:type="dxa"/>
        </w:tcPr>
        <w:p w:rsidR="000A7307" w:rsidRPr="0092231E" w:rsidRDefault="000A7307" w:rsidP="00D31950">
          <w:pPr>
            <w:pStyle w:val="Footer"/>
          </w:pPr>
          <w:r>
            <w:rPr>
              <w:noProof/>
            </w:rPr>
            <w:t xml:space="preserve">             </w:t>
          </w:r>
        </w:p>
        <w:p w:rsidR="000A7307" w:rsidRPr="0092231E" w:rsidRDefault="00393369" w:rsidP="00D31950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33425" cy="428625"/>
                <wp:effectExtent l="0" t="0" r="9525" b="9525"/>
                <wp:docPr id="2" name="Picture 2" descr="clubma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ubma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0A7307" w:rsidRPr="0092231E" w:rsidRDefault="00393369" w:rsidP="00D31950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43025" cy="676275"/>
                <wp:effectExtent l="0" t="0" r="9525" b="9525"/>
                <wp:docPr id="3" name="Picture 7" descr="sidebar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debar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7307">
            <w:rPr>
              <w:noProof/>
            </w:rPr>
            <w:t xml:space="preserve">      </w:t>
          </w:r>
          <w:r>
            <w:rPr>
              <w:noProof/>
              <w:lang w:eastAsia="en-GB"/>
            </w:rPr>
            <w:drawing>
              <wp:inline distT="0" distB="0" distL="0" distR="0">
                <wp:extent cx="876300" cy="70485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0A7307" w:rsidRPr="0092231E" w:rsidRDefault="00393369" w:rsidP="00D31950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866775" cy="676275"/>
                <wp:effectExtent l="0" t="0" r="9525" b="9525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7307" w:rsidRDefault="000A7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DA" w:rsidRDefault="009B56DA" w:rsidP="008D1E6C">
      <w:pPr>
        <w:spacing w:after="0" w:line="240" w:lineRule="auto"/>
      </w:pPr>
      <w:r>
        <w:separator/>
      </w:r>
    </w:p>
  </w:footnote>
  <w:footnote w:type="continuationSeparator" w:id="0">
    <w:p w:rsidR="009B56DA" w:rsidRDefault="009B56DA" w:rsidP="008D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69" w:rsidRDefault="00B04469" w:rsidP="00B04469">
    <w:pPr>
      <w:pStyle w:val="Header"/>
      <w:jc w:val="center"/>
    </w:pPr>
    <w:r w:rsidRPr="006A22DA">
      <w:rPr>
        <w:noProof/>
        <w:lang w:eastAsia="en-GB"/>
      </w:rPr>
      <w:drawing>
        <wp:inline distT="0" distB="0" distL="0" distR="0" wp14:anchorId="7960F543" wp14:editId="17ADF644">
          <wp:extent cx="4924425" cy="9973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271" cy="100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469" w:rsidRPr="00B04469" w:rsidRDefault="00FD3C7B" w:rsidP="00B04469">
    <w:pPr>
      <w:pStyle w:val="Header"/>
      <w:jc w:val="center"/>
      <w:rPr>
        <w:b/>
        <w:sz w:val="28"/>
      </w:rPr>
    </w:pPr>
    <w:r>
      <w:rPr>
        <w:b/>
        <w:sz w:val="28"/>
      </w:rPr>
      <w:t>JUNIOR PERFORMANCE</w:t>
    </w:r>
    <w:r w:rsidR="00B04469" w:rsidRPr="00B04469">
      <w:rPr>
        <w:b/>
        <w:sz w:val="28"/>
      </w:rPr>
      <w:t xml:space="preserve"> Squad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7D8"/>
    <w:multiLevelType w:val="hybridMultilevel"/>
    <w:tmpl w:val="F1DC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644E"/>
    <w:multiLevelType w:val="hybridMultilevel"/>
    <w:tmpl w:val="01628E34"/>
    <w:lvl w:ilvl="0" w:tplc="0809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56" w:hanging="360"/>
      </w:pPr>
      <w:rPr>
        <w:rFonts w:ascii="Wingdings" w:hAnsi="Wingdings" w:hint="default"/>
      </w:rPr>
    </w:lvl>
  </w:abstractNum>
  <w:abstractNum w:abstractNumId="2">
    <w:nsid w:val="26CE60BB"/>
    <w:multiLevelType w:val="hybridMultilevel"/>
    <w:tmpl w:val="4E48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6D03"/>
    <w:multiLevelType w:val="hybridMultilevel"/>
    <w:tmpl w:val="FFBA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247E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639FC"/>
    <w:multiLevelType w:val="hybridMultilevel"/>
    <w:tmpl w:val="A37C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F1FB2"/>
    <w:multiLevelType w:val="hybridMultilevel"/>
    <w:tmpl w:val="6F602348"/>
    <w:lvl w:ilvl="0" w:tplc="479A5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0FDF"/>
    <w:multiLevelType w:val="hybridMultilevel"/>
    <w:tmpl w:val="36B2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8BC6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6B44"/>
    <w:multiLevelType w:val="hybridMultilevel"/>
    <w:tmpl w:val="E0C4794A"/>
    <w:lvl w:ilvl="0" w:tplc="604488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D79C1"/>
    <w:multiLevelType w:val="hybridMultilevel"/>
    <w:tmpl w:val="6A98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10B6F"/>
    <w:multiLevelType w:val="hybridMultilevel"/>
    <w:tmpl w:val="1DA4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77094"/>
    <w:multiLevelType w:val="hybridMultilevel"/>
    <w:tmpl w:val="C136DF38"/>
    <w:lvl w:ilvl="0" w:tplc="E9AE55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80A71"/>
    <w:multiLevelType w:val="hybridMultilevel"/>
    <w:tmpl w:val="9228A90E"/>
    <w:lvl w:ilvl="0" w:tplc="947A79FA">
      <w:start w:val="1"/>
      <w:numFmt w:val="bullet"/>
      <w:lvlText w:val=""/>
      <w:lvlJc w:val="center"/>
      <w:pPr>
        <w:ind w:left="32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6C"/>
    <w:rsid w:val="00014422"/>
    <w:rsid w:val="00063DA5"/>
    <w:rsid w:val="000936D0"/>
    <w:rsid w:val="000A658B"/>
    <w:rsid w:val="000A7307"/>
    <w:rsid w:val="000C069D"/>
    <w:rsid w:val="000F0A95"/>
    <w:rsid w:val="00133CDA"/>
    <w:rsid w:val="00176F8F"/>
    <w:rsid w:val="00202DF4"/>
    <w:rsid w:val="002454CE"/>
    <w:rsid w:val="002464F7"/>
    <w:rsid w:val="00262EF8"/>
    <w:rsid w:val="00281820"/>
    <w:rsid w:val="002D66EB"/>
    <w:rsid w:val="00306DFE"/>
    <w:rsid w:val="00331C8A"/>
    <w:rsid w:val="00352A4D"/>
    <w:rsid w:val="00393369"/>
    <w:rsid w:val="004162C0"/>
    <w:rsid w:val="00431F27"/>
    <w:rsid w:val="004434F3"/>
    <w:rsid w:val="004547A1"/>
    <w:rsid w:val="0053230F"/>
    <w:rsid w:val="00585300"/>
    <w:rsid w:val="00585B6E"/>
    <w:rsid w:val="0061335E"/>
    <w:rsid w:val="00697C35"/>
    <w:rsid w:val="006F61ED"/>
    <w:rsid w:val="00721944"/>
    <w:rsid w:val="007C3EFC"/>
    <w:rsid w:val="007F3320"/>
    <w:rsid w:val="008236D4"/>
    <w:rsid w:val="0086797B"/>
    <w:rsid w:val="00873A9E"/>
    <w:rsid w:val="00897D10"/>
    <w:rsid w:val="008B26DC"/>
    <w:rsid w:val="008D1E6C"/>
    <w:rsid w:val="008F4632"/>
    <w:rsid w:val="0092231E"/>
    <w:rsid w:val="00926F1E"/>
    <w:rsid w:val="009A4F52"/>
    <w:rsid w:val="009B0CD9"/>
    <w:rsid w:val="009B2396"/>
    <w:rsid w:val="009B56DA"/>
    <w:rsid w:val="00A11056"/>
    <w:rsid w:val="00A91EEC"/>
    <w:rsid w:val="00B04469"/>
    <w:rsid w:val="00B11CE8"/>
    <w:rsid w:val="00B720EC"/>
    <w:rsid w:val="00BA28CA"/>
    <w:rsid w:val="00C34C24"/>
    <w:rsid w:val="00C45323"/>
    <w:rsid w:val="00C600D7"/>
    <w:rsid w:val="00C75D78"/>
    <w:rsid w:val="00C8448C"/>
    <w:rsid w:val="00D31950"/>
    <w:rsid w:val="00DD2082"/>
    <w:rsid w:val="00DF3433"/>
    <w:rsid w:val="00E6614B"/>
    <w:rsid w:val="00E74FA1"/>
    <w:rsid w:val="00E8448F"/>
    <w:rsid w:val="00EC51F2"/>
    <w:rsid w:val="00EC566F"/>
    <w:rsid w:val="00EE6AA7"/>
    <w:rsid w:val="00EE7EE1"/>
    <w:rsid w:val="00F20002"/>
    <w:rsid w:val="00FA6E90"/>
    <w:rsid w:val="00FC7242"/>
    <w:rsid w:val="00FD2669"/>
    <w:rsid w:val="00FD3C7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E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E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6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D1E6C"/>
    <w:rPr>
      <w:lang w:eastAsia="en-US"/>
    </w:rPr>
  </w:style>
  <w:style w:type="paragraph" w:styleId="ListParagraph">
    <w:name w:val="List Paragraph"/>
    <w:basedOn w:val="Normal"/>
    <w:uiPriority w:val="99"/>
    <w:qFormat/>
    <w:rsid w:val="008D1E6C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86797B"/>
    <w:rPr>
      <w:rFonts w:cs="Times New Roman"/>
    </w:rPr>
  </w:style>
  <w:style w:type="table" w:styleId="TableGrid">
    <w:name w:val="Table Grid"/>
    <w:basedOn w:val="TableNormal"/>
    <w:uiPriority w:val="99"/>
    <w:locked/>
    <w:rsid w:val="00C453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E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E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6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D1E6C"/>
    <w:rPr>
      <w:lang w:eastAsia="en-US"/>
    </w:rPr>
  </w:style>
  <w:style w:type="paragraph" w:styleId="ListParagraph">
    <w:name w:val="List Paragraph"/>
    <w:basedOn w:val="Normal"/>
    <w:uiPriority w:val="99"/>
    <w:qFormat/>
    <w:rsid w:val="008D1E6C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86797B"/>
    <w:rPr>
      <w:rFonts w:cs="Times New Roman"/>
    </w:rPr>
  </w:style>
  <w:style w:type="table" w:styleId="TableGrid">
    <w:name w:val="Table Grid"/>
    <w:basedOn w:val="TableNormal"/>
    <w:uiPriority w:val="99"/>
    <w:locked/>
    <w:rsid w:val="00C453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Directive</vt:lpstr>
    </vt:vector>
  </TitlesOfParts>
  <Company>Ramsey Juniors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Directive</dc:title>
  <dc:creator>Debra Standish-Leigh</dc:creator>
  <cp:lastModifiedBy>Sol</cp:lastModifiedBy>
  <cp:revision>2</cp:revision>
  <cp:lastPrinted>2016-04-26T22:31:00Z</cp:lastPrinted>
  <dcterms:created xsi:type="dcterms:W3CDTF">2019-06-21T08:09:00Z</dcterms:created>
  <dcterms:modified xsi:type="dcterms:W3CDTF">2019-06-21T08:09:00Z</dcterms:modified>
</cp:coreProperties>
</file>