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0A" w:rsidRDefault="0032710A"/>
    <w:p w:rsidR="0032710A" w:rsidRDefault="0032710A"/>
    <w:p w:rsidR="0032710A" w:rsidRDefault="0032710A"/>
    <w:p w:rsidR="0032710A" w:rsidRDefault="0032710A"/>
    <w:p w:rsidR="0032710A" w:rsidRDefault="0032710A" w:rsidP="0032710A">
      <w:pPr>
        <w:jc w:val="center"/>
      </w:pPr>
      <w:r w:rsidRPr="00251357">
        <w:rPr>
          <w:rFonts w:asciiTheme="minorHAnsi" w:hAnsiTheme="minorHAnsi" w:cstheme="minorHAnsi"/>
          <w:noProof/>
          <w:color w:val="000000" w:themeColor="text1"/>
        </w:rPr>
        <w:drawing>
          <wp:inline distT="0" distB="0" distL="0" distR="0" wp14:anchorId="13ADDFEE" wp14:editId="10746549">
            <wp:extent cx="1387475" cy="725805"/>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 logo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7475" cy="725805"/>
                    </a:xfrm>
                    <a:prstGeom prst="rect">
                      <a:avLst/>
                    </a:prstGeom>
                  </pic:spPr>
                </pic:pic>
              </a:graphicData>
            </a:graphic>
          </wp:inline>
        </w:drawing>
      </w:r>
    </w:p>
    <w:p w:rsidR="0032710A" w:rsidRDefault="0032710A"/>
    <w:p w:rsidR="0032710A" w:rsidRDefault="0032710A"/>
    <w:p w:rsidR="0032710A" w:rsidRDefault="0032710A">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8343"/>
        <w:gridCol w:w="2457"/>
      </w:tblGrid>
      <w:tr w:rsidR="00251357" w:rsidRPr="00251357">
        <w:trPr>
          <w:trHeight w:hRule="exact" w:val="1143"/>
        </w:trPr>
        <w:tc>
          <w:tcPr>
            <w:tcW w:w="8343" w:type="dxa"/>
            <w:tcBorders>
              <w:top w:val="none" w:sz="0" w:space="0" w:color="000000"/>
              <w:left w:val="none" w:sz="0" w:space="0" w:color="000000"/>
              <w:bottom w:val="none" w:sz="0" w:space="0" w:color="000000"/>
              <w:right w:val="none" w:sz="0" w:space="0" w:color="000000"/>
            </w:tcBorders>
          </w:tcPr>
          <w:p w:rsidR="0032710A" w:rsidRPr="00251357" w:rsidRDefault="00863B32" w:rsidP="006E6C29">
            <w:pPr>
              <w:spacing w:after="378" w:line="370" w:lineRule="exact"/>
              <w:ind w:left="1044"/>
              <w:textAlignment w:val="baseline"/>
              <w:rPr>
                <w:rFonts w:asciiTheme="minorHAnsi" w:eastAsia="Arial Narrow" w:hAnsiTheme="minorHAnsi" w:cstheme="minorHAnsi"/>
                <w:color w:val="000000" w:themeColor="text1"/>
                <w:sz w:val="32"/>
              </w:rPr>
            </w:pPr>
            <w:r w:rsidRPr="00251357">
              <w:rPr>
                <w:rFonts w:asciiTheme="minorHAnsi" w:eastAsia="Arial Narrow" w:hAnsiTheme="minorHAnsi" w:cstheme="minorHAnsi"/>
                <w:color w:val="000000" w:themeColor="text1"/>
                <w:sz w:val="32"/>
              </w:rPr>
              <w:t xml:space="preserve">Chalfont Otters Swimming Club </w:t>
            </w:r>
            <w:r w:rsidRPr="00251357">
              <w:rPr>
                <w:rFonts w:asciiTheme="minorHAnsi" w:eastAsia="Arial Narrow" w:hAnsiTheme="minorHAnsi" w:cstheme="minorHAnsi"/>
                <w:color w:val="000000" w:themeColor="text1"/>
                <w:sz w:val="32"/>
              </w:rPr>
              <w:br/>
              <w:t>Photography</w:t>
            </w:r>
            <w:r w:rsidR="00D97E65">
              <w:rPr>
                <w:rFonts w:asciiTheme="minorHAnsi" w:eastAsia="Arial Narrow" w:hAnsiTheme="minorHAnsi" w:cstheme="minorHAnsi"/>
                <w:color w:val="000000" w:themeColor="text1"/>
                <w:sz w:val="32"/>
              </w:rPr>
              <w:t xml:space="preserve"> &amp; Video </w:t>
            </w:r>
            <w:r w:rsidRPr="00251357">
              <w:rPr>
                <w:rFonts w:asciiTheme="minorHAnsi" w:eastAsia="Arial Narrow" w:hAnsiTheme="minorHAnsi" w:cstheme="minorHAnsi"/>
                <w:color w:val="000000" w:themeColor="text1"/>
                <w:sz w:val="32"/>
              </w:rPr>
              <w:t>Consent Form</w:t>
            </w:r>
          </w:p>
        </w:tc>
        <w:tc>
          <w:tcPr>
            <w:tcW w:w="2457" w:type="dxa"/>
            <w:tcBorders>
              <w:top w:val="none" w:sz="0" w:space="0" w:color="000000"/>
              <w:left w:val="none" w:sz="0" w:space="0" w:color="000000"/>
              <w:bottom w:val="none" w:sz="0" w:space="0" w:color="000000"/>
              <w:right w:val="none" w:sz="0" w:space="0" w:color="000000"/>
            </w:tcBorders>
          </w:tcPr>
          <w:p w:rsidR="00B75CDE" w:rsidRPr="00251357" w:rsidRDefault="00B75CDE">
            <w:pPr>
              <w:spacing w:before="10" w:after="20"/>
              <w:ind w:right="1123"/>
              <w:textAlignment w:val="baseline"/>
              <w:rPr>
                <w:rFonts w:asciiTheme="minorHAnsi" w:hAnsiTheme="minorHAnsi" w:cstheme="minorHAnsi"/>
                <w:color w:val="000000" w:themeColor="text1"/>
              </w:rPr>
            </w:pPr>
          </w:p>
        </w:tc>
      </w:tr>
    </w:tbl>
    <w:p w:rsidR="00B75CDE" w:rsidRPr="00251357" w:rsidRDefault="00B75CDE">
      <w:pPr>
        <w:spacing w:after="448" w:line="20" w:lineRule="exact"/>
        <w:rPr>
          <w:rFonts w:asciiTheme="minorHAnsi" w:hAnsiTheme="minorHAnsi" w:cstheme="minorHAnsi"/>
          <w:color w:val="000000" w:themeColor="text1"/>
        </w:rPr>
      </w:pPr>
    </w:p>
    <w:p w:rsidR="0032710A" w:rsidRDefault="0032710A" w:rsidP="00D97E65">
      <w:pPr>
        <w:spacing w:before="4" w:line="255" w:lineRule="exact"/>
        <w:ind w:left="72" w:right="216"/>
        <w:jc w:val="both"/>
        <w:textAlignment w:val="baseline"/>
        <w:rPr>
          <w:rFonts w:asciiTheme="minorHAnsi" w:eastAsia="Arial Narrow" w:hAnsiTheme="minorHAnsi" w:cstheme="minorHAnsi"/>
          <w:color w:val="000000" w:themeColor="text1"/>
        </w:rPr>
      </w:pPr>
    </w:p>
    <w:p w:rsidR="0032710A" w:rsidRDefault="0032710A" w:rsidP="00D97E65">
      <w:pPr>
        <w:spacing w:before="4" w:line="255" w:lineRule="exact"/>
        <w:ind w:left="72" w:right="216"/>
        <w:jc w:val="both"/>
        <w:textAlignment w:val="baseline"/>
        <w:rPr>
          <w:rFonts w:asciiTheme="minorHAnsi" w:eastAsia="Arial Narrow" w:hAnsiTheme="minorHAnsi" w:cstheme="minorHAnsi"/>
          <w:color w:val="000000" w:themeColor="text1"/>
        </w:rPr>
      </w:pPr>
    </w:p>
    <w:p w:rsidR="0032710A" w:rsidRDefault="0032710A" w:rsidP="00D97E65">
      <w:pPr>
        <w:spacing w:before="4" w:line="255" w:lineRule="exact"/>
        <w:ind w:left="72" w:right="216"/>
        <w:jc w:val="both"/>
        <w:textAlignment w:val="baseline"/>
        <w:rPr>
          <w:rFonts w:asciiTheme="minorHAnsi" w:eastAsia="Arial Narrow" w:hAnsiTheme="minorHAnsi" w:cstheme="minorHAnsi"/>
          <w:color w:val="000000" w:themeColor="text1"/>
        </w:rPr>
      </w:pPr>
    </w:p>
    <w:p w:rsidR="00D97E65" w:rsidRDefault="00863B32" w:rsidP="00D97E65">
      <w:pPr>
        <w:spacing w:before="4" w:line="255" w:lineRule="exact"/>
        <w:ind w:left="72" w:right="216"/>
        <w:jc w:val="both"/>
        <w:textAlignment w:val="baseline"/>
        <w:rPr>
          <w:rFonts w:asciiTheme="minorHAnsi" w:eastAsia="Arial Narrow" w:hAnsiTheme="minorHAnsi" w:cstheme="minorHAnsi"/>
          <w:color w:val="000000" w:themeColor="text1"/>
        </w:rPr>
      </w:pPr>
      <w:r w:rsidRPr="00251357">
        <w:rPr>
          <w:rFonts w:asciiTheme="minorHAnsi" w:eastAsia="Arial Narrow" w:hAnsiTheme="minorHAnsi" w:cstheme="minorHAnsi"/>
          <w:color w:val="000000" w:themeColor="text1"/>
        </w:rPr>
        <w:t xml:space="preserve">Note: this form should be read and completed after reading the Chalfont Otters Swimming Club Photography </w:t>
      </w:r>
      <w:r w:rsidR="00D97E65">
        <w:rPr>
          <w:rFonts w:asciiTheme="minorHAnsi" w:eastAsia="Arial Narrow" w:hAnsiTheme="minorHAnsi" w:cstheme="minorHAnsi"/>
          <w:color w:val="000000" w:themeColor="text1"/>
        </w:rPr>
        <w:t xml:space="preserve">&amp; Video </w:t>
      </w:r>
      <w:r w:rsidRPr="00251357">
        <w:rPr>
          <w:rFonts w:asciiTheme="minorHAnsi" w:eastAsia="Arial Narrow" w:hAnsiTheme="minorHAnsi" w:cstheme="minorHAnsi"/>
          <w:color w:val="000000" w:themeColor="text1"/>
        </w:rPr>
        <w:t xml:space="preserve">Policy which is based on </w:t>
      </w:r>
      <w:r w:rsidR="00251357" w:rsidRPr="00251357">
        <w:rPr>
          <w:rFonts w:asciiTheme="minorHAnsi" w:eastAsia="Arial Narrow" w:hAnsiTheme="minorHAnsi" w:cstheme="minorHAnsi"/>
          <w:color w:val="000000" w:themeColor="text1"/>
        </w:rPr>
        <w:t xml:space="preserve">the Swim England </w:t>
      </w:r>
      <w:r w:rsidRPr="00251357">
        <w:rPr>
          <w:rFonts w:asciiTheme="minorHAnsi" w:eastAsia="Arial Narrow" w:hAnsiTheme="minorHAnsi" w:cstheme="minorHAnsi"/>
          <w:color w:val="000000" w:themeColor="text1"/>
        </w:rPr>
        <w:t>guidelines and is available on</w:t>
      </w:r>
      <w:r w:rsidRPr="00251357">
        <w:rPr>
          <w:rFonts w:asciiTheme="minorHAnsi" w:eastAsia="Arial Narrow" w:hAnsiTheme="minorHAnsi" w:cstheme="minorHAnsi"/>
          <w:color w:val="000000" w:themeColor="text1"/>
          <w:sz w:val="23"/>
          <w:u w:val="single"/>
        </w:rPr>
        <w:t xml:space="preserve"> </w:t>
      </w:r>
      <w:hyperlink r:id="rId7">
        <w:r w:rsidRPr="00251357">
          <w:rPr>
            <w:rFonts w:asciiTheme="minorHAnsi" w:eastAsia="Arial Narrow" w:hAnsiTheme="minorHAnsi" w:cstheme="minorHAnsi"/>
            <w:color w:val="000000" w:themeColor="text1"/>
            <w:sz w:val="23"/>
            <w:u w:val="single"/>
          </w:rPr>
          <w:t>www.chalfontotters.org.uk</w:t>
        </w:r>
      </w:hyperlink>
      <w:r w:rsidRPr="00251357">
        <w:rPr>
          <w:rFonts w:asciiTheme="minorHAnsi" w:eastAsia="Arial Narrow" w:hAnsiTheme="minorHAnsi" w:cstheme="minorHAnsi"/>
          <w:color w:val="000000" w:themeColor="text1"/>
        </w:rPr>
        <w:t xml:space="preserve"> </w:t>
      </w:r>
    </w:p>
    <w:p w:rsidR="00D97E65" w:rsidRDefault="00D97E65" w:rsidP="00D97E65">
      <w:pPr>
        <w:spacing w:before="4" w:line="255" w:lineRule="exact"/>
        <w:ind w:left="72" w:right="216"/>
        <w:jc w:val="both"/>
        <w:textAlignment w:val="baseline"/>
        <w:rPr>
          <w:rFonts w:asciiTheme="minorHAnsi" w:eastAsia="Arial Narrow" w:hAnsiTheme="minorHAnsi" w:cstheme="minorHAnsi"/>
          <w:color w:val="000000" w:themeColor="text1"/>
        </w:rPr>
      </w:pPr>
    </w:p>
    <w:p w:rsidR="0032710A" w:rsidRDefault="00863B32" w:rsidP="00D97E65">
      <w:pPr>
        <w:spacing w:before="4" w:line="255" w:lineRule="exact"/>
        <w:ind w:left="72" w:right="216"/>
        <w:jc w:val="both"/>
        <w:textAlignment w:val="baseline"/>
        <w:rPr>
          <w:rFonts w:asciiTheme="minorHAnsi" w:eastAsia="Arial Narrow" w:hAnsiTheme="minorHAnsi" w:cstheme="minorHAnsi"/>
          <w:color w:val="000000" w:themeColor="text1"/>
          <w:spacing w:val="9"/>
        </w:rPr>
      </w:pPr>
      <w:r w:rsidRPr="00251357">
        <w:rPr>
          <w:rFonts w:asciiTheme="minorHAnsi" w:eastAsia="Arial Narrow" w:hAnsiTheme="minorHAnsi" w:cstheme="minorHAnsi"/>
          <w:color w:val="000000" w:themeColor="text1"/>
          <w:spacing w:val="9"/>
        </w:rPr>
        <w:t>The Chalfont Otters Swimming Club may wish to take photographs</w:t>
      </w:r>
      <w:r w:rsidR="00D97E65">
        <w:rPr>
          <w:rFonts w:asciiTheme="minorHAnsi" w:eastAsia="Arial Narrow" w:hAnsiTheme="minorHAnsi" w:cstheme="minorHAnsi"/>
          <w:color w:val="000000" w:themeColor="text1"/>
          <w:spacing w:val="9"/>
        </w:rPr>
        <w:t xml:space="preserve"> or videos</w:t>
      </w:r>
      <w:r w:rsidRPr="00251357">
        <w:rPr>
          <w:rFonts w:asciiTheme="minorHAnsi" w:eastAsia="Arial Narrow" w:hAnsiTheme="minorHAnsi" w:cstheme="minorHAnsi"/>
          <w:color w:val="000000" w:themeColor="text1"/>
          <w:spacing w:val="9"/>
        </w:rPr>
        <w:t xml:space="preserve"> of individual and groups of swimmers under the age of 18 that may include you</w:t>
      </w:r>
      <w:r w:rsidR="00251357" w:rsidRPr="00251357">
        <w:rPr>
          <w:rFonts w:asciiTheme="minorHAnsi" w:eastAsia="Arial Narrow" w:hAnsiTheme="minorHAnsi" w:cstheme="minorHAnsi"/>
          <w:color w:val="000000" w:themeColor="text1"/>
          <w:spacing w:val="9"/>
        </w:rPr>
        <w:t>r</w:t>
      </w:r>
      <w:r w:rsidRPr="00251357">
        <w:rPr>
          <w:rFonts w:asciiTheme="minorHAnsi" w:eastAsia="Arial Narrow" w:hAnsiTheme="minorHAnsi" w:cstheme="minorHAnsi"/>
          <w:color w:val="000000" w:themeColor="text1"/>
          <w:spacing w:val="9"/>
        </w:rPr>
        <w:t xml:space="preserve"> child during their membership of the club. All photographs</w:t>
      </w:r>
      <w:r w:rsidR="00D97E65">
        <w:rPr>
          <w:rFonts w:asciiTheme="minorHAnsi" w:eastAsia="Arial Narrow" w:hAnsiTheme="minorHAnsi" w:cstheme="minorHAnsi"/>
          <w:color w:val="000000" w:themeColor="text1"/>
          <w:spacing w:val="9"/>
        </w:rPr>
        <w:t xml:space="preserve"> &amp; videos</w:t>
      </w:r>
      <w:r w:rsidRPr="00251357">
        <w:rPr>
          <w:rFonts w:asciiTheme="minorHAnsi" w:eastAsia="Arial Narrow" w:hAnsiTheme="minorHAnsi" w:cstheme="minorHAnsi"/>
          <w:color w:val="000000" w:themeColor="text1"/>
          <w:spacing w:val="9"/>
        </w:rPr>
        <w:t xml:space="preserve"> will be taken and published in line with the </w:t>
      </w:r>
      <w:r w:rsidR="00251357" w:rsidRPr="00251357">
        <w:rPr>
          <w:rFonts w:asciiTheme="minorHAnsi" w:eastAsia="Arial Narrow" w:hAnsiTheme="minorHAnsi" w:cstheme="minorHAnsi"/>
          <w:color w:val="000000" w:themeColor="text1"/>
          <w:spacing w:val="9"/>
        </w:rPr>
        <w:t>Swim England</w:t>
      </w:r>
      <w:r w:rsidRPr="00251357">
        <w:rPr>
          <w:rFonts w:asciiTheme="minorHAnsi" w:eastAsia="Arial Narrow" w:hAnsiTheme="minorHAnsi" w:cstheme="minorHAnsi"/>
          <w:color w:val="000000" w:themeColor="text1"/>
          <w:spacing w:val="9"/>
        </w:rPr>
        <w:t xml:space="preserve"> Photography Policy. The club requires parental consent to take and use all photographs</w:t>
      </w:r>
      <w:r w:rsidR="00D97E65">
        <w:rPr>
          <w:rFonts w:asciiTheme="minorHAnsi" w:eastAsia="Arial Narrow" w:hAnsiTheme="minorHAnsi" w:cstheme="minorHAnsi"/>
          <w:color w:val="000000" w:themeColor="text1"/>
          <w:spacing w:val="9"/>
        </w:rPr>
        <w:t xml:space="preserve"> &amp; videos</w:t>
      </w:r>
      <w:r w:rsidRPr="00251357">
        <w:rPr>
          <w:rFonts w:asciiTheme="minorHAnsi" w:eastAsia="Arial Narrow" w:hAnsiTheme="minorHAnsi" w:cstheme="minorHAnsi"/>
          <w:color w:val="000000" w:themeColor="text1"/>
          <w:spacing w:val="9"/>
        </w:rPr>
        <w:t xml:space="preserve">. </w:t>
      </w:r>
    </w:p>
    <w:p w:rsidR="0032710A" w:rsidRDefault="0032710A" w:rsidP="00D97E65">
      <w:pPr>
        <w:spacing w:before="4" w:line="255" w:lineRule="exact"/>
        <w:ind w:left="72" w:right="216"/>
        <w:jc w:val="both"/>
        <w:textAlignment w:val="baseline"/>
        <w:rPr>
          <w:rFonts w:asciiTheme="minorHAnsi" w:eastAsia="Arial Narrow" w:hAnsiTheme="minorHAnsi" w:cstheme="minorHAnsi"/>
          <w:color w:val="000000" w:themeColor="text1"/>
          <w:spacing w:val="9"/>
        </w:rPr>
      </w:pPr>
    </w:p>
    <w:p w:rsidR="00D97E65" w:rsidRDefault="00863B32" w:rsidP="00D97E65">
      <w:pPr>
        <w:spacing w:before="4" w:line="255" w:lineRule="exact"/>
        <w:ind w:left="72" w:right="216"/>
        <w:jc w:val="both"/>
        <w:textAlignment w:val="baseline"/>
        <w:rPr>
          <w:rFonts w:asciiTheme="minorHAnsi" w:eastAsia="Arial Narrow" w:hAnsiTheme="minorHAnsi" w:cstheme="minorHAnsi"/>
          <w:color w:val="000000" w:themeColor="text1"/>
          <w:spacing w:val="9"/>
        </w:rPr>
      </w:pPr>
      <w:r w:rsidRPr="00251357">
        <w:rPr>
          <w:rFonts w:asciiTheme="minorHAnsi" w:eastAsia="Arial Narrow" w:hAnsiTheme="minorHAnsi" w:cstheme="minorHAnsi"/>
          <w:color w:val="000000" w:themeColor="text1"/>
          <w:spacing w:val="9"/>
        </w:rPr>
        <w:t xml:space="preserve">Parents have a right to refuse agreement to their child being </w:t>
      </w:r>
      <w:r w:rsidR="00D97E65" w:rsidRPr="00251357">
        <w:rPr>
          <w:rFonts w:asciiTheme="minorHAnsi" w:eastAsia="Arial Narrow" w:hAnsiTheme="minorHAnsi" w:cstheme="minorHAnsi"/>
          <w:color w:val="000000" w:themeColor="text1"/>
          <w:spacing w:val="9"/>
        </w:rPr>
        <w:t>photographed</w:t>
      </w:r>
      <w:r w:rsidR="00D97E65">
        <w:rPr>
          <w:rFonts w:asciiTheme="minorHAnsi" w:eastAsia="Arial Narrow" w:hAnsiTheme="minorHAnsi" w:cstheme="minorHAnsi"/>
          <w:color w:val="000000" w:themeColor="text1"/>
          <w:spacing w:val="9"/>
        </w:rPr>
        <w:t xml:space="preserve"> or videoed</w:t>
      </w:r>
      <w:r w:rsidRPr="00251357">
        <w:rPr>
          <w:rFonts w:asciiTheme="minorHAnsi" w:eastAsia="Arial Narrow" w:hAnsiTheme="minorHAnsi" w:cstheme="minorHAnsi"/>
          <w:color w:val="000000" w:themeColor="text1"/>
          <w:spacing w:val="9"/>
        </w:rPr>
        <w:t>.</w:t>
      </w:r>
    </w:p>
    <w:p w:rsidR="00D97E65" w:rsidRDefault="00D97E65" w:rsidP="00D97E65">
      <w:pPr>
        <w:spacing w:before="4" w:line="255" w:lineRule="exact"/>
        <w:ind w:left="72" w:right="216"/>
        <w:jc w:val="both"/>
        <w:textAlignment w:val="baseline"/>
        <w:rPr>
          <w:rFonts w:asciiTheme="minorHAnsi" w:eastAsia="Arial Narrow" w:hAnsiTheme="minorHAnsi" w:cstheme="minorHAnsi"/>
          <w:color w:val="000000" w:themeColor="text1"/>
          <w:spacing w:val="9"/>
        </w:rPr>
      </w:pPr>
    </w:p>
    <w:p w:rsidR="00B75CDE" w:rsidRDefault="00863B32" w:rsidP="00D97E65">
      <w:pPr>
        <w:spacing w:before="4" w:line="255" w:lineRule="exact"/>
        <w:ind w:left="72" w:right="216"/>
        <w:jc w:val="both"/>
        <w:textAlignment w:val="baseline"/>
        <w:rPr>
          <w:rFonts w:asciiTheme="minorHAnsi" w:eastAsia="Arial Narrow" w:hAnsiTheme="minorHAnsi" w:cstheme="minorHAnsi"/>
          <w:color w:val="000000" w:themeColor="text1"/>
          <w:spacing w:val="11"/>
        </w:rPr>
      </w:pPr>
      <w:r w:rsidRPr="00251357">
        <w:rPr>
          <w:rFonts w:asciiTheme="minorHAnsi" w:eastAsia="Arial Narrow" w:hAnsiTheme="minorHAnsi" w:cstheme="minorHAnsi"/>
          <w:color w:val="000000" w:themeColor="text1"/>
          <w:spacing w:val="11"/>
        </w:rPr>
        <w:t xml:space="preserve">As the parent or </w:t>
      </w:r>
      <w:proofErr w:type="spellStart"/>
      <w:r w:rsidRPr="00251357">
        <w:rPr>
          <w:rFonts w:asciiTheme="minorHAnsi" w:eastAsia="Arial Narrow" w:hAnsiTheme="minorHAnsi" w:cstheme="minorHAnsi"/>
          <w:color w:val="000000" w:themeColor="text1"/>
          <w:spacing w:val="11"/>
        </w:rPr>
        <w:t>carer</w:t>
      </w:r>
      <w:proofErr w:type="spellEnd"/>
      <w:r w:rsidRPr="00251357">
        <w:rPr>
          <w:rFonts w:asciiTheme="minorHAnsi" w:eastAsia="Arial Narrow" w:hAnsiTheme="minorHAnsi" w:cstheme="minorHAnsi"/>
          <w:color w:val="000000" w:themeColor="text1"/>
          <w:spacing w:val="11"/>
        </w:rPr>
        <w:t xml:space="preserve"> of</w:t>
      </w:r>
      <w:r w:rsidR="00D97E65">
        <w:rPr>
          <w:rFonts w:asciiTheme="minorHAnsi" w:eastAsia="Arial Narrow" w:hAnsiTheme="minorHAnsi" w:cstheme="minorHAnsi"/>
          <w:color w:val="000000" w:themeColor="text1"/>
          <w:spacing w:val="11"/>
        </w:rPr>
        <w:t>………………</w:t>
      </w:r>
      <w:r w:rsidR="0032710A">
        <w:rPr>
          <w:rFonts w:asciiTheme="minorHAnsi" w:eastAsia="Arial Narrow" w:hAnsiTheme="minorHAnsi" w:cstheme="minorHAnsi"/>
          <w:color w:val="000000" w:themeColor="text1"/>
          <w:spacing w:val="11"/>
        </w:rPr>
        <w:t>…….</w:t>
      </w:r>
      <w:r w:rsidR="00D97E65">
        <w:rPr>
          <w:rFonts w:asciiTheme="minorHAnsi" w:eastAsia="Arial Narrow" w:hAnsiTheme="minorHAnsi" w:cstheme="minorHAnsi"/>
          <w:color w:val="000000" w:themeColor="text1"/>
          <w:spacing w:val="11"/>
        </w:rPr>
        <w:t>…………</w:t>
      </w:r>
      <w:r w:rsidRPr="00251357">
        <w:rPr>
          <w:rFonts w:asciiTheme="minorHAnsi" w:eastAsia="Arial Narrow" w:hAnsiTheme="minorHAnsi" w:cstheme="minorHAnsi"/>
          <w:color w:val="000000" w:themeColor="text1"/>
          <w:spacing w:val="11"/>
        </w:rPr>
        <w:t xml:space="preserve"> please complete the form below in respect of your child or children. Please note you can withdraw your consent in writing to the club Welfare Officer at any time should you wish to.</w:t>
      </w:r>
    </w:p>
    <w:p w:rsidR="0032710A" w:rsidRDefault="0032710A" w:rsidP="00D97E65">
      <w:pPr>
        <w:spacing w:before="4" w:line="255" w:lineRule="exact"/>
        <w:ind w:left="72" w:right="216"/>
        <w:jc w:val="both"/>
        <w:textAlignment w:val="baseline"/>
        <w:rPr>
          <w:rFonts w:asciiTheme="minorHAnsi" w:eastAsia="Arial Narrow" w:hAnsiTheme="minorHAnsi" w:cstheme="minorHAnsi"/>
          <w:color w:val="000000" w:themeColor="text1"/>
          <w:spacing w:val="11"/>
        </w:rPr>
      </w:pPr>
    </w:p>
    <w:tbl>
      <w:tblPr>
        <w:tblW w:w="0" w:type="auto"/>
        <w:tblInd w:w="10" w:type="dxa"/>
        <w:tblLayout w:type="fixed"/>
        <w:tblCellMar>
          <w:left w:w="0" w:type="dxa"/>
          <w:right w:w="0" w:type="dxa"/>
        </w:tblCellMar>
        <w:tblLook w:val="04A0" w:firstRow="1" w:lastRow="0" w:firstColumn="1" w:lastColumn="0" w:noHBand="0" w:noVBand="1"/>
      </w:tblPr>
      <w:tblGrid>
        <w:gridCol w:w="6629"/>
        <w:gridCol w:w="3979"/>
      </w:tblGrid>
      <w:tr w:rsidR="0032710A" w:rsidRPr="00251357" w:rsidTr="00B9696E">
        <w:trPr>
          <w:trHeight w:hRule="exact" w:val="504"/>
        </w:trPr>
        <w:tc>
          <w:tcPr>
            <w:tcW w:w="6629" w:type="dxa"/>
            <w:tcBorders>
              <w:top w:val="single" w:sz="4" w:space="0" w:color="000000"/>
              <w:left w:val="single" w:sz="4" w:space="0" w:color="000000"/>
              <w:bottom w:val="single" w:sz="4" w:space="0" w:color="000000"/>
              <w:right w:val="none" w:sz="0" w:space="0" w:color="020000"/>
            </w:tcBorders>
          </w:tcPr>
          <w:p w:rsidR="0032710A" w:rsidRPr="00251357" w:rsidRDefault="0032710A" w:rsidP="00B9696E">
            <w:pPr>
              <w:spacing w:after="237" w:line="246" w:lineRule="exact"/>
              <w:ind w:left="115"/>
              <w:textAlignment w:val="baseline"/>
              <w:rPr>
                <w:rFonts w:asciiTheme="minorHAnsi" w:eastAsia="Arial Narrow" w:hAnsiTheme="minorHAnsi" w:cstheme="minorHAnsi"/>
                <w:color w:val="000000" w:themeColor="text1"/>
              </w:rPr>
            </w:pPr>
            <w:r w:rsidRPr="00251357">
              <w:rPr>
                <w:rFonts w:asciiTheme="minorHAnsi" w:eastAsia="Arial Narrow" w:hAnsiTheme="minorHAnsi" w:cstheme="minorHAnsi"/>
                <w:color w:val="000000" w:themeColor="text1"/>
              </w:rPr>
              <w:t>Take photographs to use on the club’s secure website</w:t>
            </w:r>
            <w:r>
              <w:rPr>
                <w:rFonts w:asciiTheme="minorHAnsi" w:eastAsia="Arial Narrow" w:hAnsiTheme="minorHAnsi" w:cstheme="minorHAnsi"/>
                <w:color w:val="000000" w:themeColor="text1"/>
              </w:rPr>
              <w:t xml:space="preserve">, newspaper articles, club notice boards, or the club’s social media sites. </w:t>
            </w:r>
          </w:p>
        </w:tc>
        <w:tc>
          <w:tcPr>
            <w:tcW w:w="3979" w:type="dxa"/>
            <w:tcBorders>
              <w:top w:val="single" w:sz="4" w:space="0" w:color="000000"/>
              <w:left w:val="none" w:sz="0" w:space="0" w:color="020000"/>
              <w:bottom w:val="single" w:sz="4" w:space="0" w:color="000000"/>
              <w:right w:val="single" w:sz="4" w:space="0" w:color="000000"/>
            </w:tcBorders>
          </w:tcPr>
          <w:p w:rsidR="0032710A" w:rsidRPr="00251357" w:rsidRDefault="0032710A" w:rsidP="00B9696E">
            <w:pPr>
              <w:spacing w:after="237" w:line="246" w:lineRule="exact"/>
              <w:ind w:right="115"/>
              <w:jc w:val="right"/>
              <w:textAlignment w:val="baseline"/>
              <w:rPr>
                <w:rFonts w:asciiTheme="minorHAnsi" w:eastAsia="Arial Narrow" w:hAnsiTheme="minorHAnsi" w:cstheme="minorHAnsi"/>
                <w:color w:val="000000" w:themeColor="text1"/>
              </w:rPr>
            </w:pPr>
            <w:r w:rsidRPr="00251357">
              <w:rPr>
                <w:rFonts w:asciiTheme="minorHAnsi" w:eastAsia="Arial Narrow" w:hAnsiTheme="minorHAnsi" w:cstheme="minorHAnsi"/>
                <w:color w:val="000000" w:themeColor="text1"/>
              </w:rPr>
              <w:t>Consent given / Consent refused</w:t>
            </w:r>
          </w:p>
        </w:tc>
      </w:tr>
    </w:tbl>
    <w:p w:rsidR="0032710A" w:rsidRDefault="0032710A" w:rsidP="00D97E65">
      <w:pPr>
        <w:spacing w:before="4" w:line="255" w:lineRule="exact"/>
        <w:ind w:left="72" w:right="216"/>
        <w:jc w:val="both"/>
        <w:textAlignment w:val="baseline"/>
        <w:rPr>
          <w:rFonts w:asciiTheme="minorHAnsi" w:eastAsia="Arial Narrow" w:hAnsiTheme="minorHAnsi" w:cstheme="minorHAnsi"/>
          <w:color w:val="000000" w:themeColor="text1"/>
          <w:spacing w:val="11"/>
        </w:rPr>
      </w:pPr>
    </w:p>
    <w:sectPr w:rsidR="0032710A">
      <w:footerReference w:type="default" r:id="rId8"/>
      <w:pgSz w:w="11904" w:h="16843"/>
      <w:pgMar w:top="720" w:right="509" w:bottom="667" w:left="5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180" w:rsidRDefault="00A70180" w:rsidP="006E6C29">
      <w:r>
        <w:separator/>
      </w:r>
    </w:p>
  </w:endnote>
  <w:endnote w:type="continuationSeparator" w:id="0">
    <w:p w:rsidR="00A70180" w:rsidRDefault="00A70180" w:rsidP="006E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29" w:rsidRDefault="006E6C29">
    <w:pPr>
      <w:pStyle w:val="Footer"/>
    </w:pPr>
    <w:r>
      <w:ptab w:relativeTo="margin" w:alignment="center" w:leader="none"/>
    </w:r>
    <w:r>
      <w:t>Dec 2019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180" w:rsidRDefault="00A70180" w:rsidP="006E6C29">
      <w:r>
        <w:separator/>
      </w:r>
    </w:p>
  </w:footnote>
  <w:footnote w:type="continuationSeparator" w:id="0">
    <w:p w:rsidR="00A70180" w:rsidRDefault="00A70180" w:rsidP="006E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DE"/>
    <w:rsid w:val="00251357"/>
    <w:rsid w:val="0032710A"/>
    <w:rsid w:val="003A2391"/>
    <w:rsid w:val="0041788F"/>
    <w:rsid w:val="006E6C29"/>
    <w:rsid w:val="00863B32"/>
    <w:rsid w:val="00910033"/>
    <w:rsid w:val="00A70180"/>
    <w:rsid w:val="00B75CDE"/>
    <w:rsid w:val="00D968CE"/>
    <w:rsid w:val="00D9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3922"/>
  <w15:docId w15:val="{31C95CDC-73D4-4175-804A-039050E4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57"/>
    <w:rPr>
      <w:rFonts w:ascii="Segoe UI" w:hAnsi="Segoe UI" w:cs="Segoe UI"/>
      <w:sz w:val="18"/>
      <w:szCs w:val="18"/>
    </w:rPr>
  </w:style>
  <w:style w:type="character" w:styleId="Hyperlink">
    <w:name w:val="Hyperlink"/>
    <w:basedOn w:val="DefaultParagraphFont"/>
    <w:uiPriority w:val="99"/>
    <w:semiHidden/>
    <w:unhideWhenUsed/>
    <w:rsid w:val="00251357"/>
    <w:rPr>
      <w:color w:val="0000FF"/>
      <w:u w:val="single"/>
    </w:rPr>
  </w:style>
  <w:style w:type="paragraph" w:styleId="NormalWeb">
    <w:name w:val="Normal (Web)"/>
    <w:basedOn w:val="Normal"/>
    <w:uiPriority w:val="99"/>
    <w:semiHidden/>
    <w:unhideWhenUsed/>
    <w:rsid w:val="00251357"/>
    <w:pPr>
      <w:spacing w:before="100" w:beforeAutospacing="1" w:after="100" w:afterAutospacing="1"/>
    </w:pPr>
    <w:rPr>
      <w:rFonts w:ascii="Calibri" w:eastAsiaTheme="minorHAnsi" w:hAnsi="Calibri" w:cs="Calibri"/>
      <w:lang w:val="en-GB" w:eastAsia="en-GB"/>
    </w:rPr>
  </w:style>
  <w:style w:type="character" w:styleId="Strong">
    <w:name w:val="Strong"/>
    <w:basedOn w:val="DefaultParagraphFont"/>
    <w:uiPriority w:val="22"/>
    <w:qFormat/>
    <w:rsid w:val="00251357"/>
    <w:rPr>
      <w:b/>
      <w:bCs/>
    </w:rPr>
  </w:style>
  <w:style w:type="paragraph" w:styleId="Header">
    <w:name w:val="header"/>
    <w:basedOn w:val="Normal"/>
    <w:link w:val="HeaderChar"/>
    <w:uiPriority w:val="99"/>
    <w:unhideWhenUsed/>
    <w:rsid w:val="006E6C29"/>
    <w:pPr>
      <w:tabs>
        <w:tab w:val="center" w:pos="4513"/>
        <w:tab w:val="right" w:pos="9026"/>
      </w:tabs>
    </w:pPr>
  </w:style>
  <w:style w:type="character" w:customStyle="1" w:styleId="HeaderChar">
    <w:name w:val="Header Char"/>
    <w:basedOn w:val="DefaultParagraphFont"/>
    <w:link w:val="Header"/>
    <w:uiPriority w:val="99"/>
    <w:rsid w:val="006E6C29"/>
  </w:style>
  <w:style w:type="paragraph" w:styleId="Footer">
    <w:name w:val="footer"/>
    <w:basedOn w:val="Normal"/>
    <w:link w:val="FooterChar"/>
    <w:uiPriority w:val="99"/>
    <w:unhideWhenUsed/>
    <w:rsid w:val="006E6C29"/>
    <w:pPr>
      <w:tabs>
        <w:tab w:val="center" w:pos="4513"/>
        <w:tab w:val="right" w:pos="9026"/>
      </w:tabs>
    </w:pPr>
  </w:style>
  <w:style w:type="character" w:customStyle="1" w:styleId="FooterChar">
    <w:name w:val="Footer Char"/>
    <w:basedOn w:val="DefaultParagraphFont"/>
    <w:link w:val="Footer"/>
    <w:uiPriority w:val="99"/>
    <w:rsid w:val="006E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7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alfontotters.org.uk"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Lucas</dc:creator>
  <cp:lastModifiedBy>Victoria Lucas</cp:lastModifiedBy>
  <cp:revision>4</cp:revision>
  <dcterms:created xsi:type="dcterms:W3CDTF">2019-12-09T19:54:00Z</dcterms:created>
  <dcterms:modified xsi:type="dcterms:W3CDTF">2019-12-09T19:59:00Z</dcterms:modified>
</cp:coreProperties>
</file>