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E2" w:rsidRDefault="005E5DE2" w:rsidP="005E5DE2">
      <w:pPr>
        <w:pStyle w:val="Default"/>
      </w:pPr>
      <w:r>
        <w:rPr>
          <w:sz w:val="21"/>
          <w:szCs w:val="21"/>
        </w:rPr>
        <w:t>I</w:t>
      </w:r>
    </w:p>
    <w:p w:rsidR="005E5DE2" w:rsidRDefault="005E5DE2" w:rsidP="005E5DE2">
      <w:pPr>
        <w:pStyle w:val="Default"/>
        <w:rPr>
          <w:b/>
          <w:bCs/>
          <w:sz w:val="32"/>
          <w:szCs w:val="32"/>
        </w:rPr>
      </w:pPr>
      <w:r>
        <w:t xml:space="preserve"> </w:t>
      </w:r>
      <w:r>
        <w:rPr>
          <w:b/>
          <w:bCs/>
          <w:sz w:val="32"/>
          <w:szCs w:val="32"/>
        </w:rPr>
        <w:t xml:space="preserve">ASA Photography and photographing swimmers policy </w:t>
      </w:r>
    </w:p>
    <w:p w:rsidR="005E5DE2" w:rsidRDefault="005E5DE2" w:rsidP="005E5DE2">
      <w:pPr>
        <w:pStyle w:val="Default"/>
        <w:rPr>
          <w:sz w:val="32"/>
          <w:szCs w:val="32"/>
        </w:rPr>
      </w:pPr>
    </w:p>
    <w:p w:rsidR="005E5DE2" w:rsidRDefault="005E5DE2" w:rsidP="005E5DE2">
      <w:pPr>
        <w:pStyle w:val="Default"/>
        <w:rPr>
          <w:sz w:val="23"/>
          <w:szCs w:val="23"/>
        </w:rPr>
      </w:pPr>
      <w:r>
        <w:rPr>
          <w:sz w:val="23"/>
          <w:szCs w:val="23"/>
        </w:rPr>
        <w:t xml:space="preserve">This policy applies to all photographs taken on film or digital camera (including mobile phones) and all sorts of moving pictures including video recordings and video streaming. </w:t>
      </w:r>
    </w:p>
    <w:p w:rsidR="005E5DE2" w:rsidRDefault="005E5DE2" w:rsidP="005E5DE2">
      <w:pPr>
        <w:pStyle w:val="Default"/>
        <w:rPr>
          <w:b/>
          <w:bCs/>
          <w:sz w:val="23"/>
          <w:szCs w:val="23"/>
        </w:rPr>
      </w:pPr>
    </w:p>
    <w:p w:rsidR="005E5DE2" w:rsidRDefault="005E5DE2" w:rsidP="005E5DE2">
      <w:pPr>
        <w:pStyle w:val="Default"/>
        <w:rPr>
          <w:sz w:val="23"/>
          <w:szCs w:val="23"/>
        </w:rPr>
      </w:pPr>
      <w:r>
        <w:rPr>
          <w:b/>
          <w:bCs/>
          <w:sz w:val="23"/>
          <w:szCs w:val="23"/>
        </w:rPr>
        <w:t xml:space="preserve">Recommended best practice </w:t>
      </w:r>
    </w:p>
    <w:p w:rsidR="005E5DE2" w:rsidRPr="005E5DE2" w:rsidRDefault="005E5DE2" w:rsidP="005E5DE2">
      <w:pPr>
        <w:pStyle w:val="Default"/>
        <w:numPr>
          <w:ilvl w:val="0"/>
          <w:numId w:val="4"/>
        </w:numPr>
        <w:jc w:val="both"/>
        <w:rPr>
          <w:sz w:val="23"/>
          <w:szCs w:val="23"/>
        </w:rPr>
      </w:pPr>
      <w:r>
        <w:rPr>
          <w:sz w:val="23"/>
          <w:szCs w:val="23"/>
        </w:rPr>
        <w:t xml:space="preserve">The publishing of a photograph of a swimmer under 18 either on a notice board or in a published article or video recording (including video streaming) of swimming competitions (‘Publication’) should only be done with the parents’ consent and in line with ASA guidelines. </w:t>
      </w:r>
    </w:p>
    <w:p w:rsidR="005E5DE2" w:rsidRDefault="005E5DE2" w:rsidP="005E5DE2">
      <w:pPr>
        <w:pStyle w:val="Default"/>
        <w:numPr>
          <w:ilvl w:val="0"/>
          <w:numId w:val="4"/>
        </w:numPr>
        <w:jc w:val="both"/>
        <w:rPr>
          <w:sz w:val="23"/>
          <w:szCs w:val="23"/>
        </w:rPr>
      </w:pPr>
      <w:r>
        <w:rPr>
          <w:sz w:val="23"/>
          <w:szCs w:val="23"/>
        </w:rPr>
        <w:t xml:space="preserve">A parent or guardian has a right to refuse to have children photographed. The exercise of this right of refusal should not be used as grounds for refusing entry into a swimming competition. Therefore any photo that may go to press or on a notice board, be it through a member of the club or official photographer, should have received parental consent before publishing/displaying the photo, preferably in writing. </w:t>
      </w:r>
    </w:p>
    <w:p w:rsidR="005E5DE2" w:rsidRDefault="005E5DE2" w:rsidP="005E5DE2">
      <w:pPr>
        <w:pStyle w:val="Default"/>
        <w:numPr>
          <w:ilvl w:val="0"/>
          <w:numId w:val="4"/>
        </w:numPr>
        <w:jc w:val="both"/>
        <w:rPr>
          <w:sz w:val="23"/>
          <w:szCs w:val="23"/>
        </w:rPr>
      </w:pPr>
      <w:r>
        <w:rPr>
          <w:sz w:val="23"/>
          <w:szCs w:val="23"/>
        </w:rPr>
        <w:t xml:space="preserve">Under ASA guidance on the taking of photos, once a parent has signed the club’s Photography Book Register we are happy for them to take photos in the belief that their swimmer is the main subject of the photo. However, another person can object to a parent/carer taking a photo if they believe their child, not the child of the photographer to be the main subject of the photo. </w:t>
      </w:r>
    </w:p>
    <w:p w:rsidR="005E5DE2" w:rsidRPr="005E5DE2" w:rsidRDefault="005E5DE2" w:rsidP="005E5DE2">
      <w:pPr>
        <w:pStyle w:val="Default"/>
        <w:numPr>
          <w:ilvl w:val="0"/>
          <w:numId w:val="4"/>
        </w:numPr>
        <w:jc w:val="both"/>
        <w:rPr>
          <w:sz w:val="23"/>
          <w:szCs w:val="23"/>
        </w:rPr>
      </w:pPr>
      <w:r w:rsidRPr="005E5DE2">
        <w:rPr>
          <w:sz w:val="23"/>
          <w:szCs w:val="23"/>
        </w:rPr>
        <w:t xml:space="preserve">In the case of open meets and other competitions where the host club has an official photographer present, all parents attending should be made aware of this in the meet details. If photos are to be published anywhere, the individual parent should be given the opportunity to withhold their consent. Their right to do so should be specifically drawn to their attention. </w:t>
      </w:r>
    </w:p>
    <w:p w:rsidR="005E5DE2" w:rsidRDefault="005E5DE2" w:rsidP="005E5DE2">
      <w:pPr>
        <w:pStyle w:val="Default"/>
        <w:numPr>
          <w:ilvl w:val="0"/>
          <w:numId w:val="4"/>
        </w:numPr>
        <w:jc w:val="both"/>
        <w:rPr>
          <w:sz w:val="23"/>
          <w:szCs w:val="23"/>
        </w:rPr>
      </w:pPr>
      <w:r>
        <w:rPr>
          <w:sz w:val="23"/>
          <w:szCs w:val="23"/>
        </w:rPr>
        <w:t xml:space="preserve">Published photographs may identify the swimmer by name and club but should not state the swimmers place of residence or school attended. </w:t>
      </w:r>
    </w:p>
    <w:p w:rsidR="005E5DE2" w:rsidRDefault="005E5DE2" w:rsidP="005E5DE2">
      <w:pPr>
        <w:pStyle w:val="Default"/>
        <w:numPr>
          <w:ilvl w:val="0"/>
          <w:numId w:val="4"/>
        </w:numPr>
        <w:jc w:val="both"/>
        <w:rPr>
          <w:sz w:val="23"/>
          <w:szCs w:val="23"/>
        </w:rPr>
      </w:pPr>
      <w:r>
        <w:rPr>
          <w:sz w:val="23"/>
          <w:szCs w:val="23"/>
        </w:rPr>
        <w:t xml:space="preserve">It is recommended that individualised photographs should not be kept on a club’s website and certainly not with identifying names as this could lead to a child being approached and placed in a vulnerable position. The same applies to a club’s printed materials such as a club’s annual report. </w:t>
      </w:r>
    </w:p>
    <w:p w:rsidR="005E5DE2" w:rsidRDefault="005E5DE2" w:rsidP="005E5DE2">
      <w:pPr>
        <w:pStyle w:val="Default"/>
        <w:numPr>
          <w:ilvl w:val="0"/>
          <w:numId w:val="4"/>
        </w:numPr>
        <w:jc w:val="both"/>
        <w:rPr>
          <w:sz w:val="23"/>
          <w:szCs w:val="23"/>
        </w:rPr>
      </w:pPr>
      <w:r>
        <w:rPr>
          <w:sz w:val="23"/>
          <w:szCs w:val="23"/>
        </w:rPr>
        <w:t xml:space="preserve">The videoing of children during club sessions is not recommended. Any videos that are taken would have to be justified as to why this video has been made, (e.g. to assist in stroke development). After videoing, unless it can be justified as to why the video is to be kept, the video should be destroyed once it has served its purpose. </w:t>
      </w:r>
    </w:p>
    <w:p w:rsidR="005E5DE2" w:rsidRDefault="005E5DE2" w:rsidP="005E5DE2">
      <w:pPr>
        <w:pStyle w:val="Default"/>
        <w:numPr>
          <w:ilvl w:val="0"/>
          <w:numId w:val="4"/>
        </w:numPr>
        <w:jc w:val="both"/>
        <w:rPr>
          <w:sz w:val="23"/>
          <w:szCs w:val="23"/>
        </w:rPr>
      </w:pPr>
      <w:r>
        <w:rPr>
          <w:sz w:val="23"/>
          <w:szCs w:val="23"/>
        </w:rPr>
        <w:t xml:space="preserve">The ASA guidelines for publication are as follows. All photographs must observe generally accepted standards of decency in particular: </w:t>
      </w:r>
    </w:p>
    <w:p w:rsidR="005E5DE2" w:rsidRDefault="005E5DE2" w:rsidP="005E5DE2">
      <w:pPr>
        <w:pStyle w:val="Default"/>
        <w:numPr>
          <w:ilvl w:val="0"/>
          <w:numId w:val="4"/>
        </w:numPr>
        <w:jc w:val="both"/>
        <w:rPr>
          <w:sz w:val="23"/>
          <w:szCs w:val="23"/>
        </w:rPr>
      </w:pPr>
      <w:proofErr w:type="gramStart"/>
      <w:r>
        <w:rPr>
          <w:sz w:val="23"/>
          <w:szCs w:val="23"/>
        </w:rPr>
        <w:t>sporting</w:t>
      </w:r>
      <w:proofErr w:type="gramEnd"/>
      <w:r>
        <w:rPr>
          <w:sz w:val="23"/>
          <w:szCs w:val="23"/>
        </w:rPr>
        <w:t xml:space="preserve"> context. </w:t>
      </w:r>
    </w:p>
    <w:p w:rsidR="005E5DE2" w:rsidRDefault="005E5DE2" w:rsidP="005E5DE2">
      <w:pPr>
        <w:pStyle w:val="Default"/>
        <w:numPr>
          <w:ilvl w:val="0"/>
          <w:numId w:val="4"/>
        </w:numPr>
        <w:jc w:val="both"/>
        <w:rPr>
          <w:sz w:val="23"/>
          <w:szCs w:val="23"/>
        </w:rPr>
      </w:pPr>
      <w:proofErr w:type="gramStart"/>
      <w:r>
        <w:rPr>
          <w:sz w:val="23"/>
          <w:szCs w:val="23"/>
        </w:rPr>
        <w:t>the</w:t>
      </w:r>
      <w:proofErr w:type="gramEnd"/>
      <w:r>
        <w:rPr>
          <w:sz w:val="23"/>
          <w:szCs w:val="23"/>
        </w:rPr>
        <w:t xml:space="preserve"> photograph reveals a torn or displaced swimming costume. </w:t>
      </w:r>
    </w:p>
    <w:p w:rsidR="005E5DE2" w:rsidRDefault="005E5DE2" w:rsidP="005E5DE2">
      <w:pPr>
        <w:pStyle w:val="Default"/>
        <w:numPr>
          <w:ilvl w:val="0"/>
          <w:numId w:val="4"/>
        </w:numPr>
        <w:jc w:val="both"/>
        <w:rPr>
          <w:sz w:val="23"/>
          <w:szCs w:val="23"/>
        </w:rPr>
      </w:pPr>
      <w:proofErr w:type="gramStart"/>
      <w:r>
        <w:rPr>
          <w:sz w:val="23"/>
          <w:szCs w:val="23"/>
        </w:rPr>
        <w:t>though</w:t>
      </w:r>
      <w:proofErr w:type="gramEnd"/>
      <w:r>
        <w:rPr>
          <w:sz w:val="23"/>
          <w:szCs w:val="23"/>
        </w:rPr>
        <w:t xml:space="preserve"> full length tracksuit shots are approved. </w:t>
      </w:r>
    </w:p>
    <w:p w:rsidR="005E5DE2" w:rsidRDefault="005E5DE2" w:rsidP="005E5DE2">
      <w:pPr>
        <w:pStyle w:val="Default"/>
        <w:jc w:val="both"/>
        <w:rPr>
          <w:sz w:val="23"/>
          <w:szCs w:val="23"/>
        </w:rPr>
      </w:pPr>
    </w:p>
    <w:p w:rsidR="005E5DE2" w:rsidRDefault="005E5DE2" w:rsidP="005E5DE2">
      <w:pPr>
        <w:pStyle w:val="Default"/>
        <w:jc w:val="both"/>
        <w:rPr>
          <w:sz w:val="23"/>
          <w:szCs w:val="23"/>
        </w:rPr>
      </w:pPr>
    </w:p>
    <w:p w:rsidR="005E5DE2" w:rsidRDefault="005E5DE2" w:rsidP="005E5DE2">
      <w:pPr>
        <w:pStyle w:val="Default"/>
        <w:jc w:val="both"/>
        <w:rPr>
          <w:sz w:val="23"/>
          <w:szCs w:val="23"/>
        </w:rPr>
      </w:pPr>
    </w:p>
    <w:p w:rsidR="005E5DE2" w:rsidRPr="005E5DE2" w:rsidRDefault="005E5DE2" w:rsidP="005E5DE2">
      <w:pPr>
        <w:pStyle w:val="Default"/>
        <w:jc w:val="both"/>
        <w:rPr>
          <w:b/>
          <w:sz w:val="23"/>
          <w:szCs w:val="23"/>
        </w:rPr>
      </w:pPr>
      <w:r w:rsidRPr="005E5DE2">
        <w:rPr>
          <w:b/>
          <w:sz w:val="23"/>
          <w:szCs w:val="23"/>
        </w:rPr>
        <w:t xml:space="preserve">PHOTOGRAPHY </w:t>
      </w:r>
      <w:proofErr w:type="gramStart"/>
      <w:r w:rsidRPr="005E5DE2">
        <w:rPr>
          <w:b/>
          <w:sz w:val="23"/>
          <w:szCs w:val="23"/>
        </w:rPr>
        <w:t>PERMISSION :</w:t>
      </w:r>
      <w:proofErr w:type="gramEnd"/>
      <w:r w:rsidRPr="005E5DE2">
        <w:rPr>
          <w:b/>
          <w:sz w:val="23"/>
          <w:szCs w:val="23"/>
        </w:rPr>
        <w:t xml:space="preserve">    PLEASE SIGN AND PRINT NAME BELOW</w:t>
      </w:r>
      <w:r>
        <w:rPr>
          <w:b/>
          <w:sz w:val="23"/>
          <w:szCs w:val="23"/>
        </w:rPr>
        <w:t xml:space="preserve"> (BY SIGNING THIS FORM  YOU AGREE TO ABIDE BY THE ASA photographing swimmers guidelines</w:t>
      </w:r>
    </w:p>
    <w:p w:rsidR="005E5DE2" w:rsidRPr="005E5DE2" w:rsidRDefault="005E5DE2" w:rsidP="005E5DE2">
      <w:pPr>
        <w:pStyle w:val="Default"/>
        <w:jc w:val="both"/>
        <w:rPr>
          <w:b/>
          <w:sz w:val="23"/>
          <w:szCs w:val="23"/>
        </w:rPr>
      </w:pPr>
    </w:p>
    <w:tbl>
      <w:tblPr>
        <w:tblStyle w:val="TableGrid"/>
        <w:tblW w:w="0" w:type="auto"/>
        <w:tblLook w:val="04A0"/>
      </w:tblPr>
      <w:tblGrid>
        <w:gridCol w:w="2726"/>
        <w:gridCol w:w="2726"/>
        <w:gridCol w:w="2726"/>
        <w:gridCol w:w="2727"/>
      </w:tblGrid>
      <w:tr w:rsidR="005E5DE2" w:rsidRPr="005E5DE2" w:rsidTr="005E5DE2">
        <w:tc>
          <w:tcPr>
            <w:tcW w:w="2726" w:type="dxa"/>
          </w:tcPr>
          <w:p w:rsidR="005E5DE2" w:rsidRPr="005E5DE2" w:rsidRDefault="005E5DE2" w:rsidP="005E5DE2">
            <w:pPr>
              <w:pStyle w:val="Default"/>
              <w:jc w:val="both"/>
              <w:rPr>
                <w:b/>
                <w:sz w:val="23"/>
                <w:szCs w:val="23"/>
              </w:rPr>
            </w:pPr>
            <w:r>
              <w:rPr>
                <w:b/>
                <w:sz w:val="23"/>
                <w:szCs w:val="23"/>
              </w:rPr>
              <w:t>EVENT:</w:t>
            </w: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r>
              <w:rPr>
                <w:b/>
                <w:sz w:val="23"/>
                <w:szCs w:val="23"/>
              </w:rPr>
              <w:t>VENUE:</w:t>
            </w: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r w:rsidRPr="005E5DE2">
              <w:rPr>
                <w:b/>
                <w:sz w:val="23"/>
                <w:szCs w:val="23"/>
              </w:rPr>
              <w:t>SWIMMERS NAME</w:t>
            </w:r>
          </w:p>
        </w:tc>
        <w:tc>
          <w:tcPr>
            <w:tcW w:w="2726" w:type="dxa"/>
          </w:tcPr>
          <w:p w:rsidR="005E5DE2" w:rsidRPr="005E5DE2" w:rsidRDefault="005E5DE2" w:rsidP="005E5DE2">
            <w:pPr>
              <w:pStyle w:val="Default"/>
              <w:jc w:val="both"/>
              <w:rPr>
                <w:b/>
                <w:sz w:val="23"/>
                <w:szCs w:val="23"/>
              </w:rPr>
            </w:pPr>
            <w:r w:rsidRPr="005E5DE2">
              <w:rPr>
                <w:b/>
                <w:sz w:val="23"/>
                <w:szCs w:val="23"/>
              </w:rPr>
              <w:t>PARENTS NAME</w:t>
            </w:r>
          </w:p>
        </w:tc>
        <w:tc>
          <w:tcPr>
            <w:tcW w:w="2726" w:type="dxa"/>
          </w:tcPr>
          <w:p w:rsidR="005E5DE2" w:rsidRPr="005E5DE2" w:rsidRDefault="005E5DE2" w:rsidP="005E5DE2">
            <w:pPr>
              <w:pStyle w:val="Default"/>
              <w:jc w:val="both"/>
              <w:rPr>
                <w:b/>
                <w:sz w:val="23"/>
                <w:szCs w:val="23"/>
              </w:rPr>
            </w:pPr>
            <w:r w:rsidRPr="005E5DE2">
              <w:rPr>
                <w:b/>
                <w:sz w:val="23"/>
                <w:szCs w:val="23"/>
              </w:rPr>
              <w:t>SIGNATURE</w:t>
            </w:r>
          </w:p>
        </w:tc>
        <w:tc>
          <w:tcPr>
            <w:tcW w:w="2727" w:type="dxa"/>
          </w:tcPr>
          <w:p w:rsidR="005E5DE2" w:rsidRPr="005E5DE2" w:rsidRDefault="005E5DE2" w:rsidP="005E5DE2">
            <w:pPr>
              <w:pStyle w:val="Default"/>
              <w:jc w:val="both"/>
              <w:rPr>
                <w:b/>
                <w:sz w:val="23"/>
                <w:szCs w:val="23"/>
              </w:rPr>
            </w:pPr>
            <w:r>
              <w:rPr>
                <w:b/>
                <w:sz w:val="23"/>
                <w:szCs w:val="23"/>
              </w:rPr>
              <w:t>DATE</w:t>
            </w: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5E5DE2">
        <w:tc>
          <w:tcPr>
            <w:tcW w:w="2726" w:type="dxa"/>
          </w:tcPr>
          <w:p w:rsidR="005E5DE2" w:rsidRPr="005E5DE2" w:rsidRDefault="005E5DE2" w:rsidP="005E5DE2">
            <w:pPr>
              <w:pStyle w:val="Default"/>
              <w:jc w:val="both"/>
              <w:rPr>
                <w:b/>
                <w:sz w:val="23"/>
                <w:szCs w:val="23"/>
              </w:rPr>
            </w:pPr>
          </w:p>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6" w:type="dxa"/>
          </w:tcPr>
          <w:p w:rsidR="005E5DE2" w:rsidRPr="005E5DE2" w:rsidRDefault="005E5DE2" w:rsidP="005E5DE2">
            <w:pPr>
              <w:pStyle w:val="Default"/>
              <w:jc w:val="both"/>
              <w:rPr>
                <w:b/>
                <w:sz w:val="23"/>
                <w:szCs w:val="23"/>
              </w:rPr>
            </w:pPr>
          </w:p>
        </w:tc>
        <w:tc>
          <w:tcPr>
            <w:tcW w:w="2727" w:type="dxa"/>
          </w:tcPr>
          <w:p w:rsidR="005E5DE2" w:rsidRPr="005E5DE2" w:rsidRDefault="005E5DE2" w:rsidP="005E5DE2">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61145A" w:rsidRPr="005E5DE2" w:rsidTr="006074C9">
        <w:tc>
          <w:tcPr>
            <w:tcW w:w="2726" w:type="dxa"/>
          </w:tcPr>
          <w:p w:rsidR="0061145A"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7" w:type="dxa"/>
          </w:tcPr>
          <w:p w:rsidR="0061145A" w:rsidRDefault="0061145A" w:rsidP="006074C9">
            <w:pPr>
              <w:pStyle w:val="Default"/>
              <w:jc w:val="both"/>
              <w:rPr>
                <w:b/>
                <w:sz w:val="23"/>
                <w:szCs w:val="23"/>
              </w:rPr>
            </w:pPr>
          </w:p>
          <w:p w:rsidR="0061145A" w:rsidRPr="005E5DE2" w:rsidRDefault="0061145A" w:rsidP="006074C9">
            <w:pPr>
              <w:pStyle w:val="Default"/>
              <w:jc w:val="both"/>
              <w:rPr>
                <w:b/>
                <w:sz w:val="23"/>
                <w:szCs w:val="23"/>
              </w:rPr>
            </w:pPr>
          </w:p>
        </w:tc>
      </w:tr>
      <w:tr w:rsidR="0061145A" w:rsidRPr="005E5DE2" w:rsidTr="006074C9">
        <w:tc>
          <w:tcPr>
            <w:tcW w:w="2726" w:type="dxa"/>
          </w:tcPr>
          <w:p w:rsidR="0061145A"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7" w:type="dxa"/>
          </w:tcPr>
          <w:p w:rsidR="0061145A" w:rsidRDefault="0061145A" w:rsidP="006074C9">
            <w:pPr>
              <w:pStyle w:val="Default"/>
              <w:jc w:val="both"/>
              <w:rPr>
                <w:b/>
                <w:sz w:val="23"/>
                <w:szCs w:val="23"/>
              </w:rPr>
            </w:pPr>
          </w:p>
          <w:p w:rsidR="0061145A" w:rsidRDefault="0061145A" w:rsidP="006074C9">
            <w:pPr>
              <w:pStyle w:val="Default"/>
              <w:jc w:val="both"/>
              <w:rPr>
                <w:b/>
                <w:sz w:val="23"/>
                <w:szCs w:val="23"/>
              </w:rPr>
            </w:pPr>
          </w:p>
        </w:tc>
      </w:tr>
      <w:tr w:rsidR="0061145A" w:rsidRPr="005E5DE2" w:rsidTr="006074C9">
        <w:tc>
          <w:tcPr>
            <w:tcW w:w="2726" w:type="dxa"/>
          </w:tcPr>
          <w:p w:rsidR="0061145A"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7" w:type="dxa"/>
          </w:tcPr>
          <w:p w:rsidR="0061145A" w:rsidRDefault="0061145A" w:rsidP="006074C9">
            <w:pPr>
              <w:pStyle w:val="Default"/>
              <w:jc w:val="both"/>
              <w:rPr>
                <w:b/>
                <w:sz w:val="23"/>
                <w:szCs w:val="23"/>
              </w:rPr>
            </w:pPr>
          </w:p>
          <w:p w:rsidR="0061145A" w:rsidRDefault="0061145A" w:rsidP="006074C9">
            <w:pPr>
              <w:pStyle w:val="Default"/>
              <w:jc w:val="both"/>
              <w:rPr>
                <w:b/>
                <w:sz w:val="23"/>
                <w:szCs w:val="23"/>
              </w:rPr>
            </w:pPr>
          </w:p>
        </w:tc>
      </w:tr>
      <w:tr w:rsidR="0061145A" w:rsidRPr="005E5DE2" w:rsidTr="006074C9">
        <w:tc>
          <w:tcPr>
            <w:tcW w:w="2726" w:type="dxa"/>
          </w:tcPr>
          <w:p w:rsidR="0061145A"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6" w:type="dxa"/>
          </w:tcPr>
          <w:p w:rsidR="0061145A" w:rsidRPr="005E5DE2" w:rsidRDefault="0061145A" w:rsidP="006074C9">
            <w:pPr>
              <w:pStyle w:val="Default"/>
              <w:jc w:val="both"/>
              <w:rPr>
                <w:b/>
                <w:sz w:val="23"/>
                <w:szCs w:val="23"/>
              </w:rPr>
            </w:pPr>
          </w:p>
        </w:tc>
        <w:tc>
          <w:tcPr>
            <w:tcW w:w="2727" w:type="dxa"/>
          </w:tcPr>
          <w:p w:rsidR="0061145A" w:rsidRDefault="0061145A" w:rsidP="006074C9">
            <w:pPr>
              <w:pStyle w:val="Default"/>
              <w:jc w:val="both"/>
              <w:rPr>
                <w:b/>
                <w:sz w:val="23"/>
                <w:szCs w:val="23"/>
              </w:rPr>
            </w:pPr>
          </w:p>
          <w:p w:rsidR="0061145A" w:rsidRDefault="0061145A"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61145A" w:rsidRDefault="0061145A"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5E5DE2">
        <w:trPr>
          <w:trHeight w:val="702"/>
        </w:trPr>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r w:rsidR="005E5DE2" w:rsidRPr="005E5DE2" w:rsidTr="006074C9">
        <w:tc>
          <w:tcPr>
            <w:tcW w:w="2726" w:type="dxa"/>
          </w:tcPr>
          <w:p w:rsidR="005E5DE2" w:rsidRDefault="005E5DE2" w:rsidP="006074C9">
            <w:pPr>
              <w:pStyle w:val="Default"/>
              <w:jc w:val="both"/>
              <w:rPr>
                <w:b/>
                <w:sz w:val="23"/>
                <w:szCs w:val="23"/>
              </w:rPr>
            </w:pPr>
          </w:p>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6" w:type="dxa"/>
          </w:tcPr>
          <w:p w:rsidR="005E5DE2" w:rsidRPr="005E5DE2" w:rsidRDefault="005E5DE2" w:rsidP="006074C9">
            <w:pPr>
              <w:pStyle w:val="Default"/>
              <w:jc w:val="both"/>
              <w:rPr>
                <w:b/>
                <w:sz w:val="23"/>
                <w:szCs w:val="23"/>
              </w:rPr>
            </w:pPr>
          </w:p>
        </w:tc>
        <w:tc>
          <w:tcPr>
            <w:tcW w:w="2727" w:type="dxa"/>
          </w:tcPr>
          <w:p w:rsidR="005E5DE2" w:rsidRPr="005E5DE2" w:rsidRDefault="005E5DE2" w:rsidP="006074C9">
            <w:pPr>
              <w:pStyle w:val="Default"/>
              <w:jc w:val="both"/>
              <w:rPr>
                <w:b/>
                <w:sz w:val="23"/>
                <w:szCs w:val="23"/>
              </w:rPr>
            </w:pPr>
          </w:p>
        </w:tc>
      </w:tr>
    </w:tbl>
    <w:p w:rsidR="005E5DE2" w:rsidRPr="005E5DE2" w:rsidRDefault="005E5DE2" w:rsidP="005E5DE2">
      <w:pPr>
        <w:pStyle w:val="Default"/>
        <w:jc w:val="both"/>
        <w:rPr>
          <w:b/>
          <w:sz w:val="23"/>
          <w:szCs w:val="23"/>
        </w:rPr>
      </w:pPr>
      <w:bookmarkStart w:id="0" w:name="_GoBack"/>
      <w:bookmarkEnd w:id="0"/>
    </w:p>
    <w:p w:rsidR="005E5DE2" w:rsidRPr="005E5DE2" w:rsidRDefault="005E5DE2" w:rsidP="005E5DE2">
      <w:pPr>
        <w:pStyle w:val="Default"/>
        <w:ind w:left="360"/>
        <w:jc w:val="both"/>
        <w:rPr>
          <w:b/>
          <w:sz w:val="23"/>
          <w:szCs w:val="23"/>
        </w:rPr>
      </w:pPr>
    </w:p>
    <w:sectPr w:rsidR="005E5DE2" w:rsidRPr="005E5DE2" w:rsidSect="005D2DDE">
      <w:headerReference w:type="default" r:id="rId7"/>
      <w:footerReference w:type="default" r:id="rId8"/>
      <w:pgSz w:w="11906" w:h="16838"/>
      <w:pgMar w:top="284" w:right="424" w:bottom="1701" w:left="56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D42" w:rsidRDefault="00C75D42" w:rsidP="00DD66A1">
      <w:pPr>
        <w:spacing w:after="0" w:line="240" w:lineRule="auto"/>
      </w:pPr>
      <w:r>
        <w:separator/>
      </w:r>
    </w:p>
  </w:endnote>
  <w:endnote w:type="continuationSeparator" w:id="0">
    <w:p w:rsidR="00C75D42" w:rsidRDefault="00C75D42" w:rsidP="00DD6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A" w:rsidRDefault="002D6C6A" w:rsidP="002D6C6A">
    <w:pPr>
      <w:pStyle w:val="Footer"/>
      <w:rPr>
        <w:lang w:val="en-GB"/>
      </w:rPr>
    </w:pPr>
    <w:proofErr w:type="gramStart"/>
    <w:r>
      <w:t>website</w:t>
    </w:r>
    <w:proofErr w:type="gramEnd"/>
    <w:r>
      <w:t xml:space="preserve">:   </w:t>
    </w:r>
    <w:hyperlink r:id="rId1" w:history="1">
      <w:r>
        <w:rPr>
          <w:rStyle w:val="Hyperlink"/>
        </w:rPr>
        <w:t>www.southcroydonsc.co.uk</w:t>
      </w:r>
    </w:hyperlink>
    <w:r>
      <w:t xml:space="preserve">                                                                                                               email:  </w:t>
    </w:r>
    <w:hyperlink r:id="rId2" w:history="1">
      <w:r>
        <w:rPr>
          <w:rStyle w:val="Hyperlink"/>
        </w:rPr>
        <w:t>southcroydonsc@live.co.uk</w:t>
      </w:r>
    </w:hyperlink>
  </w:p>
  <w:p w:rsidR="00033AB9" w:rsidRDefault="003E284D" w:rsidP="005D2DDE">
    <w:pPr>
      <w:pStyle w:val="Footer"/>
      <w:pBdr>
        <w:top w:val="single" w:sz="4" w:space="1" w:color="A5A5A5"/>
      </w:pBdr>
      <w:jc w:val="center"/>
      <w:rPr>
        <w:lang w:val="en-GB"/>
      </w:rPr>
    </w:pPr>
    <w:r>
      <w:rPr>
        <w:noProof/>
        <w:lang w:val="en-GB" w:eastAsia="en-GB"/>
      </w:rPr>
      <w:drawing>
        <wp:inline distT="0" distB="0" distL="0" distR="0">
          <wp:extent cx="809625" cy="704850"/>
          <wp:effectExtent l="0" t="0" r="9525" b="0"/>
          <wp:docPr id="135" name="Picture 1" descr="Surrey 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ASA 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04850"/>
                  </a:xfrm>
                  <a:prstGeom prst="rect">
                    <a:avLst/>
                  </a:prstGeom>
                  <a:noFill/>
                  <a:ln>
                    <a:noFill/>
                  </a:ln>
                </pic:spPr>
              </pic:pic>
            </a:graphicData>
          </a:graphic>
        </wp:inline>
      </w:drawing>
    </w:r>
    <w:r w:rsidR="009D1D65">
      <w:rPr>
        <w:noProof/>
        <w:lang w:val="en-GB" w:eastAsia="en-GB"/>
      </w:rPr>
      <w:t xml:space="preserve">       </w:t>
    </w:r>
    <w:r>
      <w:rPr>
        <w:noProof/>
        <w:lang w:val="en-GB" w:eastAsia="en-GB"/>
      </w:rPr>
      <w:drawing>
        <wp:inline distT="0" distB="0" distL="0" distR="0">
          <wp:extent cx="1162050" cy="514350"/>
          <wp:effectExtent l="0" t="0" r="0" b="0"/>
          <wp:docPr id="136" name="Picture 2" descr="http://t0.gstatic.com/images?q=tbn:ANd9GcTBEi1nRGzromTLr1tIe_PU-KVddqvbBHDnTnI0cPEiFm2F21CH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BEi1nRGzromTLr1tIe_PU-KVddqvbBHDnTnI0cPEiFm2F21CHNA"/>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514350"/>
                  </a:xfrm>
                  <a:prstGeom prst="rect">
                    <a:avLst/>
                  </a:prstGeom>
                  <a:noFill/>
                  <a:ln>
                    <a:noFill/>
                  </a:ln>
                </pic:spPr>
              </pic:pic>
            </a:graphicData>
          </a:graphic>
        </wp:inline>
      </w:drawing>
    </w:r>
    <w:r w:rsidR="009D1D65">
      <w:rPr>
        <w:noProof/>
        <w:lang w:val="en-GB" w:eastAsia="en-GB"/>
      </w:rPr>
      <w:t xml:space="preserve">      </w:t>
    </w:r>
    <w:r>
      <w:rPr>
        <w:noProof/>
        <w:lang w:val="en-GB" w:eastAsia="en-GB"/>
      </w:rPr>
      <w:drawing>
        <wp:inline distT="0" distB="0" distL="0" distR="0">
          <wp:extent cx="1238250" cy="504825"/>
          <wp:effectExtent l="0" t="0" r="0" b="9525"/>
          <wp:docPr id="1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inline>
      </w:drawing>
    </w:r>
    <w:r w:rsidR="009D1D65">
      <w:rPr>
        <w:noProof/>
        <w:lang w:val="en-GB" w:eastAsia="en-GB"/>
      </w:rPr>
      <w:t xml:space="preserve">       </w:t>
    </w:r>
    <w:r>
      <w:rPr>
        <w:noProof/>
        <w:lang w:val="en-GB" w:eastAsia="en-GB"/>
      </w:rPr>
      <w:drawing>
        <wp:inline distT="0" distB="0" distL="0" distR="0">
          <wp:extent cx="704850" cy="514350"/>
          <wp:effectExtent l="0" t="0" r="0" b="0"/>
          <wp:docPr id="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14350"/>
                  </a:xfrm>
                  <a:prstGeom prst="rect">
                    <a:avLst/>
                  </a:prstGeom>
                  <a:noFill/>
                  <a:ln>
                    <a:noFill/>
                  </a:ln>
                </pic:spPr>
              </pic:pic>
            </a:graphicData>
          </a:graphic>
        </wp:inline>
      </w:drawing>
    </w:r>
    <w:r w:rsidR="009D1D65">
      <w:rPr>
        <w:noProof/>
        <w:lang w:val="en-GB" w:eastAsia="en-GB"/>
      </w:rPr>
      <w:t xml:space="preserve">       </w:t>
    </w:r>
    <w:r>
      <w:rPr>
        <w:noProof/>
        <w:lang w:val="en-GB" w:eastAsia="en-GB"/>
      </w:rPr>
      <w:drawing>
        <wp:inline distT="0" distB="0" distL="0" distR="0">
          <wp:extent cx="733425" cy="790575"/>
          <wp:effectExtent l="0" t="0" r="9525" b="9525"/>
          <wp:docPr id="139" name="Picture 5" descr="Click to see larger picture of the Croydon Cour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see larger picture of the Croydon Court of Arm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90575"/>
                  </a:xfrm>
                  <a:prstGeom prst="rect">
                    <a:avLst/>
                  </a:prstGeom>
                  <a:noFill/>
                  <a:ln>
                    <a:noFill/>
                  </a:ln>
                </pic:spPr>
              </pic:pic>
            </a:graphicData>
          </a:graphic>
        </wp:inline>
      </w:drawing>
    </w:r>
    <w:r w:rsidR="009D1D65">
      <w:rPr>
        <w:noProof/>
        <w:lang w:val="en-GB" w:eastAsia="en-GB"/>
      </w:rPr>
      <w:t xml:space="preserve">          </w:t>
    </w:r>
    <w:r>
      <w:rPr>
        <w:noProof/>
        <w:lang w:val="en-GB" w:eastAsia="en-GB"/>
      </w:rPr>
      <w:drawing>
        <wp:inline distT="0" distB="0" distL="0" distR="0">
          <wp:extent cx="762000" cy="762000"/>
          <wp:effectExtent l="0" t="0" r="0" b="0"/>
          <wp:docPr id="1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p w:rsidR="00033AB9" w:rsidRPr="00376576" w:rsidRDefault="00033AB9" w:rsidP="007C2CDE">
    <w:pPr>
      <w:pStyle w:val="NoSpacing"/>
      <w:jc w:val="center"/>
      <w:rPr>
        <w:rFonts w:ascii="Arial" w:hAnsi="Arial" w:cs="Arial"/>
        <w:sz w:val="16"/>
        <w:szCs w:val="16"/>
        <w:lang w:val="en-GB"/>
      </w:rPr>
    </w:pPr>
    <w:r w:rsidRPr="00376576">
      <w:rPr>
        <w:rFonts w:ascii="Arial" w:hAnsi="Arial" w:cs="Arial"/>
        <w:sz w:val="16"/>
        <w:szCs w:val="16"/>
        <w:lang w:val="en-GB"/>
      </w:rPr>
      <w:t xml:space="preserve">Affiliated to: </w:t>
    </w:r>
    <w:smartTag w:uri="urn:schemas-microsoft-com:office:smarttags" w:element="City">
      <w:r w:rsidRPr="00376576">
        <w:rPr>
          <w:rFonts w:ascii="Arial" w:hAnsi="Arial" w:cs="Arial"/>
          <w:sz w:val="16"/>
          <w:szCs w:val="16"/>
          <w:lang w:val="en-GB"/>
        </w:rPr>
        <w:t>London</w:t>
      </w:r>
    </w:smartTag>
    <w:r w:rsidRPr="00376576">
      <w:rPr>
        <w:rFonts w:ascii="Arial" w:hAnsi="Arial" w:cs="Arial"/>
        <w:sz w:val="16"/>
        <w:szCs w:val="16"/>
        <w:lang w:val="en-GB"/>
      </w:rPr>
      <w:t xml:space="preserve"> Region ASA, </w:t>
    </w:r>
    <w:smartTag w:uri="urn:schemas-microsoft-com:office:smarttags" w:element="PlaceName">
      <w:smartTag w:uri="urn:schemas-microsoft-com:office:smarttags" w:element="place">
        <w:smartTag w:uri="urn:schemas-microsoft-com:office:smarttags" w:element="PlaceName">
          <w:r w:rsidRPr="00376576">
            <w:rPr>
              <w:rFonts w:ascii="Arial" w:hAnsi="Arial" w:cs="Arial"/>
              <w:sz w:val="16"/>
              <w:szCs w:val="16"/>
              <w:lang w:val="en-GB"/>
            </w:rPr>
            <w:t>Surrey</w:t>
          </w:r>
        </w:smartTag>
        <w:r w:rsidRPr="00376576">
          <w:rPr>
            <w:rFonts w:ascii="Arial" w:hAnsi="Arial" w:cs="Arial"/>
            <w:sz w:val="16"/>
            <w:szCs w:val="16"/>
            <w:lang w:val="en-GB"/>
          </w:rPr>
          <w:t xml:space="preserve"> </w:t>
        </w:r>
        <w:smartTag w:uri="urn:schemas-microsoft-com:office:smarttags" w:element="PlaceType">
          <w:r w:rsidRPr="00376576">
            <w:rPr>
              <w:rFonts w:ascii="Arial" w:hAnsi="Arial" w:cs="Arial"/>
              <w:sz w:val="16"/>
              <w:szCs w:val="16"/>
              <w:lang w:val="en-GB"/>
            </w:rPr>
            <w:t>County</w:t>
          </w:r>
        </w:smartTag>
      </w:smartTag>
    </w:smartTag>
    <w:r w:rsidRPr="00376576">
      <w:rPr>
        <w:rFonts w:ascii="Arial" w:hAnsi="Arial" w:cs="Arial"/>
        <w:sz w:val="16"/>
        <w:szCs w:val="16"/>
        <w:lang w:val="en-GB"/>
      </w:rPr>
      <w:t xml:space="preserve"> Water Polo &amp; Swimming Association,</w:t>
    </w:r>
  </w:p>
  <w:p w:rsidR="00033AB9" w:rsidRDefault="00033AB9" w:rsidP="007C2CDE">
    <w:pPr>
      <w:pStyle w:val="NoSpacing"/>
      <w:jc w:val="center"/>
      <w:rPr>
        <w:rFonts w:ascii="Arial" w:hAnsi="Arial" w:cs="Arial"/>
        <w:sz w:val="16"/>
        <w:szCs w:val="16"/>
        <w:lang w:val="en-GB"/>
      </w:rPr>
    </w:pPr>
    <w:r w:rsidRPr="00376576">
      <w:rPr>
        <w:rFonts w:ascii="Arial" w:hAnsi="Arial" w:cs="Arial"/>
        <w:sz w:val="16"/>
        <w:szCs w:val="16"/>
        <w:lang w:val="en-GB"/>
      </w:rPr>
      <w:t>Croydon Borough Swimming Association</w:t>
    </w:r>
  </w:p>
  <w:p w:rsidR="00033AB9" w:rsidRDefault="00033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D42" w:rsidRDefault="00C75D42" w:rsidP="00DD66A1">
      <w:pPr>
        <w:spacing w:after="0" w:line="240" w:lineRule="auto"/>
      </w:pPr>
      <w:r>
        <w:separator/>
      </w:r>
    </w:p>
  </w:footnote>
  <w:footnote w:type="continuationSeparator" w:id="0">
    <w:p w:rsidR="00C75D42" w:rsidRDefault="00C75D42" w:rsidP="00DD6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DE" w:rsidRDefault="00460CAA" w:rsidP="005D2DDE">
    <w:pPr>
      <w:pStyle w:val="Footer"/>
      <w:jc w:val="center"/>
    </w:pPr>
    <w:r>
      <w:rPr>
        <w:noProof/>
        <w:lang w:val="en-GB" w:eastAsia="en-GB"/>
      </w:rPr>
      <w:drawing>
        <wp:inline distT="0" distB="0" distL="0" distR="0">
          <wp:extent cx="1952625" cy="134604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73" t="15422" r="13448" b="13279"/>
                  <a:stretch/>
                </pic:blipFill>
                <pic:spPr bwMode="auto">
                  <a:xfrm>
                    <a:off x="0" y="0"/>
                    <a:ext cx="2001911" cy="1380020"/>
                  </a:xfrm>
                  <a:prstGeom prst="rect">
                    <a:avLst/>
                  </a:prstGeom>
                  <a:noFill/>
                  <a:ln>
                    <a:noFill/>
                  </a:ln>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096"/>
    <w:multiLevelType w:val="hybridMultilevel"/>
    <w:tmpl w:val="19EA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E595A"/>
    <w:multiLevelType w:val="hybridMultilevel"/>
    <w:tmpl w:val="544E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97286"/>
    <w:multiLevelType w:val="hybridMultilevel"/>
    <w:tmpl w:val="B69860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F9E6874"/>
    <w:multiLevelType w:val="hybridMultilevel"/>
    <w:tmpl w:val="091AAD06"/>
    <w:lvl w:ilvl="0" w:tplc="177AFE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B2DD4"/>
    <w:rsid w:val="000076D2"/>
    <w:rsid w:val="00016422"/>
    <w:rsid w:val="000306B7"/>
    <w:rsid w:val="00033AB9"/>
    <w:rsid w:val="00041014"/>
    <w:rsid w:val="00052B46"/>
    <w:rsid w:val="00054F5F"/>
    <w:rsid w:val="000A0E96"/>
    <w:rsid w:val="000C75C0"/>
    <w:rsid w:val="000E43EF"/>
    <w:rsid w:val="000F1B3E"/>
    <w:rsid w:val="00120DDE"/>
    <w:rsid w:val="00123899"/>
    <w:rsid w:val="0013102C"/>
    <w:rsid w:val="00150774"/>
    <w:rsid w:val="001539D6"/>
    <w:rsid w:val="001A0DF5"/>
    <w:rsid w:val="001F6793"/>
    <w:rsid w:val="00215377"/>
    <w:rsid w:val="00234ED8"/>
    <w:rsid w:val="00235362"/>
    <w:rsid w:val="00266A43"/>
    <w:rsid w:val="00290170"/>
    <w:rsid w:val="002B2DD4"/>
    <w:rsid w:val="002C1CFE"/>
    <w:rsid w:val="002D6C6A"/>
    <w:rsid w:val="002E316A"/>
    <w:rsid w:val="002F1210"/>
    <w:rsid w:val="00323C96"/>
    <w:rsid w:val="00363C71"/>
    <w:rsid w:val="00365DBE"/>
    <w:rsid w:val="0036688F"/>
    <w:rsid w:val="0037056C"/>
    <w:rsid w:val="00376576"/>
    <w:rsid w:val="00394A7C"/>
    <w:rsid w:val="003A64A0"/>
    <w:rsid w:val="003B6A28"/>
    <w:rsid w:val="003C0EBB"/>
    <w:rsid w:val="003C1667"/>
    <w:rsid w:val="003C2D3F"/>
    <w:rsid w:val="003D6FCB"/>
    <w:rsid w:val="003E284D"/>
    <w:rsid w:val="003E2968"/>
    <w:rsid w:val="003E4D22"/>
    <w:rsid w:val="003F06A6"/>
    <w:rsid w:val="003F69FE"/>
    <w:rsid w:val="003F7C49"/>
    <w:rsid w:val="00432C51"/>
    <w:rsid w:val="00460CAA"/>
    <w:rsid w:val="00465371"/>
    <w:rsid w:val="00472777"/>
    <w:rsid w:val="004732DC"/>
    <w:rsid w:val="00483543"/>
    <w:rsid w:val="004B0DE7"/>
    <w:rsid w:val="004D2953"/>
    <w:rsid w:val="004E2FB7"/>
    <w:rsid w:val="0050580F"/>
    <w:rsid w:val="00505AA7"/>
    <w:rsid w:val="00521D59"/>
    <w:rsid w:val="00531261"/>
    <w:rsid w:val="00537C7A"/>
    <w:rsid w:val="00553E6D"/>
    <w:rsid w:val="00564C2A"/>
    <w:rsid w:val="00573836"/>
    <w:rsid w:val="00574A1F"/>
    <w:rsid w:val="00586EC9"/>
    <w:rsid w:val="005B1451"/>
    <w:rsid w:val="005D2DDE"/>
    <w:rsid w:val="005D7840"/>
    <w:rsid w:val="005E5DE2"/>
    <w:rsid w:val="0061145A"/>
    <w:rsid w:val="00612CC8"/>
    <w:rsid w:val="0061422E"/>
    <w:rsid w:val="00616D5B"/>
    <w:rsid w:val="0062052F"/>
    <w:rsid w:val="00644D00"/>
    <w:rsid w:val="0065340B"/>
    <w:rsid w:val="0065468F"/>
    <w:rsid w:val="00692D4C"/>
    <w:rsid w:val="006C1BE7"/>
    <w:rsid w:val="006C3318"/>
    <w:rsid w:val="006D3AA3"/>
    <w:rsid w:val="006F2956"/>
    <w:rsid w:val="00702CB2"/>
    <w:rsid w:val="00711024"/>
    <w:rsid w:val="00737503"/>
    <w:rsid w:val="00757136"/>
    <w:rsid w:val="00776918"/>
    <w:rsid w:val="007C2CDE"/>
    <w:rsid w:val="007E2A4F"/>
    <w:rsid w:val="007F1C5B"/>
    <w:rsid w:val="00843A31"/>
    <w:rsid w:val="008C4484"/>
    <w:rsid w:val="008F131E"/>
    <w:rsid w:val="008F3A5B"/>
    <w:rsid w:val="00927A9A"/>
    <w:rsid w:val="0096023E"/>
    <w:rsid w:val="00982F0E"/>
    <w:rsid w:val="0098512E"/>
    <w:rsid w:val="0099737C"/>
    <w:rsid w:val="009A29E3"/>
    <w:rsid w:val="009A4802"/>
    <w:rsid w:val="009D1D65"/>
    <w:rsid w:val="009E68EA"/>
    <w:rsid w:val="00A32A66"/>
    <w:rsid w:val="00A67313"/>
    <w:rsid w:val="00A726B1"/>
    <w:rsid w:val="00A748E1"/>
    <w:rsid w:val="00A83458"/>
    <w:rsid w:val="00A90CB4"/>
    <w:rsid w:val="00AA3183"/>
    <w:rsid w:val="00B161E8"/>
    <w:rsid w:val="00B2000E"/>
    <w:rsid w:val="00B32103"/>
    <w:rsid w:val="00B35F92"/>
    <w:rsid w:val="00B4269C"/>
    <w:rsid w:val="00B45DB9"/>
    <w:rsid w:val="00B94ABC"/>
    <w:rsid w:val="00BD6CC3"/>
    <w:rsid w:val="00C03D63"/>
    <w:rsid w:val="00C07BD0"/>
    <w:rsid w:val="00C11F0A"/>
    <w:rsid w:val="00C25A67"/>
    <w:rsid w:val="00C27E2C"/>
    <w:rsid w:val="00C758B0"/>
    <w:rsid w:val="00C75D42"/>
    <w:rsid w:val="00C8338D"/>
    <w:rsid w:val="00CD5BF1"/>
    <w:rsid w:val="00D11BFD"/>
    <w:rsid w:val="00D30BA4"/>
    <w:rsid w:val="00D8052C"/>
    <w:rsid w:val="00D92416"/>
    <w:rsid w:val="00DA7D4E"/>
    <w:rsid w:val="00DB11A5"/>
    <w:rsid w:val="00DD4CE4"/>
    <w:rsid w:val="00DD66A1"/>
    <w:rsid w:val="00DE093E"/>
    <w:rsid w:val="00DF2BD5"/>
    <w:rsid w:val="00DF365D"/>
    <w:rsid w:val="00E02345"/>
    <w:rsid w:val="00E06417"/>
    <w:rsid w:val="00E06868"/>
    <w:rsid w:val="00E15C55"/>
    <w:rsid w:val="00E2775D"/>
    <w:rsid w:val="00E924BB"/>
    <w:rsid w:val="00F46153"/>
    <w:rsid w:val="00F53540"/>
    <w:rsid w:val="00F7004C"/>
    <w:rsid w:val="00F76F02"/>
    <w:rsid w:val="00FD1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D4"/>
    <w:pPr>
      <w:spacing w:after="200" w:line="276" w:lineRule="auto"/>
      <w:jc w:val="both"/>
    </w:pPr>
    <w:rPr>
      <w:sz w:val="20"/>
      <w:szCs w:val="20"/>
      <w:lang w:val="en-US" w:eastAsia="en-US"/>
    </w:rPr>
  </w:style>
  <w:style w:type="paragraph" w:styleId="Heading1">
    <w:name w:val="heading 1"/>
    <w:basedOn w:val="Normal"/>
    <w:next w:val="Normal"/>
    <w:link w:val="Heading1Char"/>
    <w:uiPriority w:val="99"/>
    <w:qFormat/>
    <w:rsid w:val="002B2DD4"/>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2B2DD4"/>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2B2DD4"/>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2B2DD4"/>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2B2DD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B2DD4"/>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B2DD4"/>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B2DD4"/>
    <w:pPr>
      <w:spacing w:after="0"/>
      <w:jc w:val="left"/>
      <w:outlineLvl w:val="7"/>
    </w:pPr>
    <w:rPr>
      <w:b/>
      <w:i/>
      <w:smallCaps/>
      <w:color w:val="943634"/>
    </w:rPr>
  </w:style>
  <w:style w:type="paragraph" w:styleId="Heading9">
    <w:name w:val="heading 9"/>
    <w:basedOn w:val="Normal"/>
    <w:next w:val="Normal"/>
    <w:link w:val="Heading9Char"/>
    <w:uiPriority w:val="99"/>
    <w:qFormat/>
    <w:rsid w:val="002B2DD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DD4"/>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2B2DD4"/>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2B2DD4"/>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2B2DD4"/>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2B2DD4"/>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B2DD4"/>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B2DD4"/>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B2DD4"/>
    <w:rPr>
      <w:rFonts w:cs="Times New Roman"/>
      <w:b/>
      <w:i/>
      <w:smallCaps/>
      <w:color w:val="943634"/>
    </w:rPr>
  </w:style>
  <w:style w:type="character" w:customStyle="1" w:styleId="Heading9Char">
    <w:name w:val="Heading 9 Char"/>
    <w:basedOn w:val="DefaultParagraphFont"/>
    <w:link w:val="Heading9"/>
    <w:uiPriority w:val="99"/>
    <w:semiHidden/>
    <w:locked/>
    <w:rsid w:val="002B2DD4"/>
    <w:rPr>
      <w:rFonts w:cs="Times New Roman"/>
      <w:b/>
      <w:i/>
      <w:smallCaps/>
      <w:color w:val="622423"/>
    </w:rPr>
  </w:style>
  <w:style w:type="paragraph" w:styleId="BalloonText">
    <w:name w:val="Balloon Text"/>
    <w:basedOn w:val="Normal"/>
    <w:link w:val="BalloonTextChar"/>
    <w:uiPriority w:val="99"/>
    <w:semiHidden/>
    <w:rsid w:val="002B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DD4"/>
    <w:rPr>
      <w:rFonts w:ascii="Tahoma" w:hAnsi="Tahoma" w:cs="Tahoma"/>
      <w:sz w:val="16"/>
      <w:szCs w:val="16"/>
    </w:rPr>
  </w:style>
  <w:style w:type="paragraph" w:styleId="Caption">
    <w:name w:val="caption"/>
    <w:basedOn w:val="Normal"/>
    <w:next w:val="Normal"/>
    <w:uiPriority w:val="99"/>
    <w:qFormat/>
    <w:rsid w:val="002B2DD4"/>
    <w:rPr>
      <w:b/>
      <w:bCs/>
      <w:caps/>
      <w:sz w:val="16"/>
      <w:szCs w:val="18"/>
    </w:rPr>
  </w:style>
  <w:style w:type="paragraph" w:styleId="Title">
    <w:name w:val="Title"/>
    <w:basedOn w:val="Normal"/>
    <w:next w:val="Normal"/>
    <w:link w:val="TitleChar"/>
    <w:uiPriority w:val="99"/>
    <w:qFormat/>
    <w:rsid w:val="002B2DD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B2DD4"/>
    <w:rPr>
      <w:rFonts w:cs="Times New Roman"/>
      <w:smallCaps/>
      <w:sz w:val="48"/>
      <w:szCs w:val="48"/>
    </w:rPr>
  </w:style>
  <w:style w:type="paragraph" w:styleId="Subtitle">
    <w:name w:val="Subtitle"/>
    <w:basedOn w:val="Normal"/>
    <w:next w:val="Normal"/>
    <w:link w:val="SubtitleChar"/>
    <w:uiPriority w:val="99"/>
    <w:qFormat/>
    <w:rsid w:val="002B2DD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2B2DD4"/>
    <w:rPr>
      <w:rFonts w:ascii="Cambria" w:hAnsi="Cambria" w:cs="Times New Roman"/>
      <w:sz w:val="22"/>
      <w:szCs w:val="22"/>
    </w:rPr>
  </w:style>
  <w:style w:type="character" w:styleId="Strong">
    <w:name w:val="Strong"/>
    <w:basedOn w:val="DefaultParagraphFont"/>
    <w:uiPriority w:val="99"/>
    <w:qFormat/>
    <w:rsid w:val="002B2DD4"/>
    <w:rPr>
      <w:rFonts w:cs="Times New Roman"/>
      <w:b/>
      <w:color w:val="C0504D"/>
    </w:rPr>
  </w:style>
  <w:style w:type="character" w:styleId="Emphasis">
    <w:name w:val="Emphasis"/>
    <w:basedOn w:val="DefaultParagraphFont"/>
    <w:uiPriority w:val="99"/>
    <w:qFormat/>
    <w:rsid w:val="002B2DD4"/>
    <w:rPr>
      <w:rFonts w:cs="Times New Roman"/>
      <w:b/>
      <w:i/>
      <w:spacing w:val="10"/>
    </w:rPr>
  </w:style>
  <w:style w:type="paragraph" w:styleId="NoSpacing">
    <w:name w:val="No Spacing"/>
    <w:basedOn w:val="Normal"/>
    <w:link w:val="NoSpacingChar"/>
    <w:uiPriority w:val="99"/>
    <w:qFormat/>
    <w:rsid w:val="002B2DD4"/>
    <w:pPr>
      <w:spacing w:after="0" w:line="240" w:lineRule="auto"/>
    </w:pPr>
  </w:style>
  <w:style w:type="character" w:customStyle="1" w:styleId="NoSpacingChar">
    <w:name w:val="No Spacing Char"/>
    <w:basedOn w:val="DefaultParagraphFont"/>
    <w:link w:val="NoSpacing"/>
    <w:uiPriority w:val="99"/>
    <w:locked/>
    <w:rsid w:val="002B2DD4"/>
    <w:rPr>
      <w:rFonts w:cs="Times New Roman"/>
    </w:rPr>
  </w:style>
  <w:style w:type="paragraph" w:styleId="ListParagraph">
    <w:name w:val="List Paragraph"/>
    <w:basedOn w:val="Normal"/>
    <w:uiPriority w:val="99"/>
    <w:qFormat/>
    <w:rsid w:val="002B2DD4"/>
    <w:pPr>
      <w:ind w:left="720"/>
      <w:contextualSpacing/>
    </w:pPr>
  </w:style>
  <w:style w:type="paragraph" w:styleId="Quote">
    <w:name w:val="Quote"/>
    <w:basedOn w:val="Normal"/>
    <w:next w:val="Normal"/>
    <w:link w:val="QuoteChar"/>
    <w:uiPriority w:val="99"/>
    <w:qFormat/>
    <w:rsid w:val="002B2DD4"/>
    <w:rPr>
      <w:i/>
    </w:rPr>
  </w:style>
  <w:style w:type="character" w:customStyle="1" w:styleId="QuoteChar">
    <w:name w:val="Quote Char"/>
    <w:basedOn w:val="DefaultParagraphFont"/>
    <w:link w:val="Quote"/>
    <w:uiPriority w:val="99"/>
    <w:locked/>
    <w:rsid w:val="002B2DD4"/>
    <w:rPr>
      <w:rFonts w:cs="Times New Roman"/>
      <w:i/>
    </w:rPr>
  </w:style>
  <w:style w:type="paragraph" w:styleId="IntenseQuote">
    <w:name w:val="Intense Quote"/>
    <w:basedOn w:val="Normal"/>
    <w:next w:val="Normal"/>
    <w:link w:val="IntenseQuoteChar"/>
    <w:uiPriority w:val="99"/>
    <w:qFormat/>
    <w:rsid w:val="002B2DD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B2DD4"/>
    <w:rPr>
      <w:rFonts w:cs="Times New Roman"/>
      <w:b/>
      <w:i/>
      <w:color w:val="FFFFFF"/>
      <w:shd w:val="clear" w:color="auto" w:fill="C0504D"/>
    </w:rPr>
  </w:style>
  <w:style w:type="character" w:styleId="SubtleEmphasis">
    <w:name w:val="Subtle Emphasis"/>
    <w:basedOn w:val="DefaultParagraphFont"/>
    <w:uiPriority w:val="99"/>
    <w:qFormat/>
    <w:rsid w:val="002B2DD4"/>
    <w:rPr>
      <w:rFonts w:cs="Times New Roman"/>
      <w:i/>
    </w:rPr>
  </w:style>
  <w:style w:type="character" w:styleId="IntenseEmphasis">
    <w:name w:val="Intense Emphasis"/>
    <w:basedOn w:val="DefaultParagraphFont"/>
    <w:uiPriority w:val="99"/>
    <w:qFormat/>
    <w:rsid w:val="002B2DD4"/>
    <w:rPr>
      <w:rFonts w:cs="Times New Roman"/>
      <w:b/>
      <w:i/>
      <w:color w:val="C0504D"/>
      <w:spacing w:val="10"/>
    </w:rPr>
  </w:style>
  <w:style w:type="character" w:styleId="SubtleReference">
    <w:name w:val="Subtle Reference"/>
    <w:basedOn w:val="DefaultParagraphFont"/>
    <w:uiPriority w:val="99"/>
    <w:qFormat/>
    <w:rsid w:val="002B2DD4"/>
    <w:rPr>
      <w:rFonts w:cs="Times New Roman"/>
      <w:b/>
    </w:rPr>
  </w:style>
  <w:style w:type="character" w:styleId="IntenseReference">
    <w:name w:val="Intense Reference"/>
    <w:basedOn w:val="DefaultParagraphFont"/>
    <w:uiPriority w:val="99"/>
    <w:qFormat/>
    <w:rsid w:val="002B2DD4"/>
    <w:rPr>
      <w:rFonts w:cs="Times New Roman"/>
      <w:b/>
      <w:smallCaps/>
      <w:spacing w:val="5"/>
      <w:sz w:val="22"/>
      <w:u w:val="single"/>
    </w:rPr>
  </w:style>
  <w:style w:type="character" w:styleId="BookTitle">
    <w:name w:val="Book Title"/>
    <w:basedOn w:val="DefaultParagraphFont"/>
    <w:uiPriority w:val="99"/>
    <w:qFormat/>
    <w:rsid w:val="002B2DD4"/>
    <w:rPr>
      <w:rFonts w:ascii="Cambria" w:hAnsi="Cambria" w:cs="Times New Roman"/>
      <w:i/>
      <w:sz w:val="20"/>
    </w:rPr>
  </w:style>
  <w:style w:type="paragraph" w:styleId="TOCHeading">
    <w:name w:val="TOC Heading"/>
    <w:basedOn w:val="Heading1"/>
    <w:next w:val="Normal"/>
    <w:uiPriority w:val="99"/>
    <w:qFormat/>
    <w:rsid w:val="002B2DD4"/>
    <w:pPr>
      <w:outlineLvl w:val="9"/>
    </w:pPr>
  </w:style>
  <w:style w:type="paragraph" w:styleId="Header">
    <w:name w:val="header"/>
    <w:basedOn w:val="Normal"/>
    <w:link w:val="HeaderChar"/>
    <w:uiPriority w:val="99"/>
    <w:rsid w:val="00DD66A1"/>
    <w:pPr>
      <w:tabs>
        <w:tab w:val="center" w:pos="4513"/>
        <w:tab w:val="right" w:pos="9026"/>
      </w:tabs>
    </w:pPr>
  </w:style>
  <w:style w:type="character" w:customStyle="1" w:styleId="HeaderChar">
    <w:name w:val="Header Char"/>
    <w:basedOn w:val="DefaultParagraphFont"/>
    <w:link w:val="Header"/>
    <w:uiPriority w:val="99"/>
    <w:locked/>
    <w:rsid w:val="00DD66A1"/>
    <w:rPr>
      <w:rFonts w:cs="Times New Roman"/>
      <w:lang w:val="en-US" w:eastAsia="en-US"/>
    </w:rPr>
  </w:style>
  <w:style w:type="paragraph" w:styleId="Footer">
    <w:name w:val="footer"/>
    <w:basedOn w:val="Normal"/>
    <w:link w:val="FooterChar"/>
    <w:uiPriority w:val="99"/>
    <w:rsid w:val="00DD66A1"/>
    <w:pPr>
      <w:tabs>
        <w:tab w:val="center" w:pos="4513"/>
        <w:tab w:val="right" w:pos="9026"/>
      </w:tabs>
    </w:pPr>
  </w:style>
  <w:style w:type="character" w:customStyle="1" w:styleId="FooterChar">
    <w:name w:val="Footer Char"/>
    <w:basedOn w:val="DefaultParagraphFont"/>
    <w:link w:val="Footer"/>
    <w:uiPriority w:val="99"/>
    <w:locked/>
    <w:rsid w:val="00DD66A1"/>
    <w:rPr>
      <w:rFonts w:cs="Times New Roman"/>
      <w:lang w:val="en-US" w:eastAsia="en-US"/>
    </w:rPr>
  </w:style>
  <w:style w:type="character" w:styleId="PageNumber">
    <w:name w:val="page number"/>
    <w:basedOn w:val="DefaultParagraphFont"/>
    <w:uiPriority w:val="99"/>
    <w:locked/>
    <w:rsid w:val="000A0E96"/>
    <w:rPr>
      <w:rFonts w:cs="Times New Roman"/>
    </w:rPr>
  </w:style>
  <w:style w:type="character" w:styleId="Hyperlink">
    <w:name w:val="Hyperlink"/>
    <w:basedOn w:val="DefaultParagraphFont"/>
    <w:uiPriority w:val="99"/>
    <w:locked/>
    <w:rsid w:val="0050580F"/>
    <w:rPr>
      <w:rFonts w:cs="Times New Roman"/>
      <w:color w:val="0000FF"/>
      <w:u w:val="single"/>
    </w:rPr>
  </w:style>
  <w:style w:type="paragraph" w:styleId="NormalWeb">
    <w:name w:val="Normal (Web)"/>
    <w:basedOn w:val="Normal"/>
    <w:uiPriority w:val="99"/>
    <w:unhideWhenUsed/>
    <w:locked/>
    <w:rsid w:val="005E5DE2"/>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5E5DE2"/>
    <w:pPr>
      <w:autoSpaceDE w:val="0"/>
      <w:autoSpaceDN w:val="0"/>
      <w:adjustRightInd w:val="0"/>
    </w:pPr>
    <w:rPr>
      <w:rFonts w:cs="Calibri"/>
      <w:color w:val="000000"/>
      <w:sz w:val="24"/>
      <w:szCs w:val="24"/>
    </w:rPr>
  </w:style>
  <w:style w:type="table" w:styleId="TableGrid">
    <w:name w:val="Table Grid"/>
    <w:basedOn w:val="TableNormal"/>
    <w:rsid w:val="005E5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38785">
      <w:bodyDiv w:val="1"/>
      <w:marLeft w:val="0"/>
      <w:marRight w:val="0"/>
      <w:marTop w:val="0"/>
      <w:marBottom w:val="0"/>
      <w:divBdr>
        <w:top w:val="none" w:sz="0" w:space="0" w:color="auto"/>
        <w:left w:val="none" w:sz="0" w:space="0" w:color="auto"/>
        <w:bottom w:val="none" w:sz="0" w:space="0" w:color="auto"/>
        <w:right w:val="none" w:sz="0" w:space="0" w:color="auto"/>
      </w:divBdr>
    </w:div>
    <w:div w:id="1012025259">
      <w:bodyDiv w:val="1"/>
      <w:marLeft w:val="0"/>
      <w:marRight w:val="0"/>
      <w:marTop w:val="0"/>
      <w:marBottom w:val="0"/>
      <w:divBdr>
        <w:top w:val="none" w:sz="0" w:space="0" w:color="auto"/>
        <w:left w:val="none" w:sz="0" w:space="0" w:color="auto"/>
        <w:bottom w:val="none" w:sz="0" w:space="0" w:color="auto"/>
        <w:right w:val="none" w:sz="0" w:space="0" w:color="auto"/>
      </w:divBdr>
      <w:divsChild>
        <w:div w:id="668361940">
          <w:marLeft w:val="0"/>
          <w:marRight w:val="0"/>
          <w:marTop w:val="0"/>
          <w:marBottom w:val="0"/>
          <w:divBdr>
            <w:top w:val="none" w:sz="0" w:space="0" w:color="auto"/>
            <w:left w:val="none" w:sz="0" w:space="0" w:color="auto"/>
            <w:bottom w:val="none" w:sz="0" w:space="0" w:color="auto"/>
            <w:right w:val="none" w:sz="0" w:space="0" w:color="auto"/>
          </w:divBdr>
          <w:divsChild>
            <w:div w:id="1669168498">
              <w:marLeft w:val="0"/>
              <w:marRight w:val="0"/>
              <w:marTop w:val="0"/>
              <w:marBottom w:val="0"/>
              <w:divBdr>
                <w:top w:val="none" w:sz="0" w:space="0" w:color="auto"/>
                <w:left w:val="none" w:sz="0" w:space="0" w:color="auto"/>
                <w:bottom w:val="none" w:sz="0" w:space="0" w:color="auto"/>
                <w:right w:val="none" w:sz="0" w:space="0" w:color="auto"/>
              </w:divBdr>
              <w:divsChild>
                <w:div w:id="1844346795">
                  <w:marLeft w:val="0"/>
                  <w:marRight w:val="0"/>
                  <w:marTop w:val="0"/>
                  <w:marBottom w:val="0"/>
                  <w:divBdr>
                    <w:top w:val="none" w:sz="0" w:space="0" w:color="auto"/>
                    <w:left w:val="none" w:sz="0" w:space="0" w:color="auto"/>
                    <w:bottom w:val="none" w:sz="0" w:space="0" w:color="auto"/>
                    <w:right w:val="none" w:sz="0" w:space="0" w:color="auto"/>
                  </w:divBdr>
                  <w:divsChild>
                    <w:div w:id="1068840423">
                      <w:marLeft w:val="0"/>
                      <w:marRight w:val="0"/>
                      <w:marTop w:val="0"/>
                      <w:marBottom w:val="0"/>
                      <w:divBdr>
                        <w:top w:val="none" w:sz="0" w:space="0" w:color="auto"/>
                        <w:left w:val="none" w:sz="0" w:space="0" w:color="auto"/>
                        <w:bottom w:val="none" w:sz="0" w:space="0" w:color="auto"/>
                        <w:right w:val="none" w:sz="0" w:space="0" w:color="auto"/>
                      </w:divBdr>
                      <w:divsChild>
                        <w:div w:id="964432799">
                          <w:marLeft w:val="0"/>
                          <w:marRight w:val="0"/>
                          <w:marTop w:val="0"/>
                          <w:marBottom w:val="0"/>
                          <w:divBdr>
                            <w:top w:val="none" w:sz="0" w:space="0" w:color="auto"/>
                            <w:left w:val="none" w:sz="0" w:space="0" w:color="auto"/>
                            <w:bottom w:val="none" w:sz="0" w:space="0" w:color="auto"/>
                            <w:right w:val="none" w:sz="0" w:space="0" w:color="auto"/>
                          </w:divBdr>
                          <w:divsChild>
                            <w:div w:id="1882470649">
                              <w:marLeft w:val="0"/>
                              <w:marRight w:val="0"/>
                              <w:marTop w:val="0"/>
                              <w:marBottom w:val="0"/>
                              <w:divBdr>
                                <w:top w:val="none" w:sz="0" w:space="0" w:color="auto"/>
                                <w:left w:val="none" w:sz="0" w:space="0" w:color="auto"/>
                                <w:bottom w:val="none" w:sz="0" w:space="0" w:color="auto"/>
                                <w:right w:val="none" w:sz="0" w:space="0" w:color="auto"/>
                              </w:divBdr>
                              <w:divsChild>
                                <w:div w:id="296643045">
                                  <w:marLeft w:val="0"/>
                                  <w:marRight w:val="0"/>
                                  <w:marTop w:val="0"/>
                                  <w:marBottom w:val="0"/>
                                  <w:divBdr>
                                    <w:top w:val="none" w:sz="0" w:space="0" w:color="auto"/>
                                    <w:left w:val="none" w:sz="0" w:space="0" w:color="auto"/>
                                    <w:bottom w:val="none" w:sz="0" w:space="0" w:color="auto"/>
                                    <w:right w:val="none" w:sz="0" w:space="0" w:color="auto"/>
                                  </w:divBdr>
                                  <w:divsChild>
                                    <w:div w:id="751006358">
                                      <w:marLeft w:val="0"/>
                                      <w:marRight w:val="0"/>
                                      <w:marTop w:val="0"/>
                                      <w:marBottom w:val="0"/>
                                      <w:divBdr>
                                        <w:top w:val="none" w:sz="0" w:space="0" w:color="auto"/>
                                        <w:left w:val="none" w:sz="0" w:space="0" w:color="auto"/>
                                        <w:bottom w:val="none" w:sz="0" w:space="0" w:color="auto"/>
                                        <w:right w:val="none" w:sz="0" w:space="0" w:color="auto"/>
                                      </w:divBdr>
                                      <w:divsChild>
                                        <w:div w:id="19224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89219">
      <w:bodyDiv w:val="1"/>
      <w:marLeft w:val="0"/>
      <w:marRight w:val="0"/>
      <w:marTop w:val="0"/>
      <w:marBottom w:val="0"/>
      <w:divBdr>
        <w:top w:val="none" w:sz="0" w:space="0" w:color="auto"/>
        <w:left w:val="none" w:sz="0" w:space="0" w:color="auto"/>
        <w:bottom w:val="none" w:sz="0" w:space="0" w:color="auto"/>
        <w:right w:val="none" w:sz="0" w:space="0" w:color="auto"/>
      </w:divBdr>
    </w:div>
    <w:div w:id="1495105089">
      <w:bodyDiv w:val="1"/>
      <w:marLeft w:val="0"/>
      <w:marRight w:val="0"/>
      <w:marTop w:val="0"/>
      <w:marBottom w:val="0"/>
      <w:divBdr>
        <w:top w:val="none" w:sz="0" w:space="0" w:color="auto"/>
        <w:left w:val="none" w:sz="0" w:space="0" w:color="auto"/>
        <w:bottom w:val="none" w:sz="0" w:space="0" w:color="auto"/>
        <w:right w:val="none" w:sz="0" w:space="0" w:color="auto"/>
      </w:divBdr>
    </w:div>
    <w:div w:id="187623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hyperlink" Target="mailto:southcroydonsc@live.co.uk" TargetMode="External"/><Relationship Id="rId1" Type="http://schemas.openxmlformats.org/officeDocument/2006/relationships/hyperlink" Target="http://www.southcroydonsc.co.uk" TargetMode="External"/><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 to MEMBERS of the COMMITTEE</vt:lpstr>
    </vt:vector>
  </TitlesOfParts>
  <Company>United Airlines</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to MEMBERS of the COMMITTEE</dc:title>
  <dc:creator>Sue</dc:creator>
  <cp:lastModifiedBy>shafi</cp:lastModifiedBy>
  <cp:revision>2</cp:revision>
  <dcterms:created xsi:type="dcterms:W3CDTF">2015-05-13T18:48:00Z</dcterms:created>
  <dcterms:modified xsi:type="dcterms:W3CDTF">2015-05-13T18:48:00Z</dcterms:modified>
</cp:coreProperties>
</file>